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AA" w:rsidRDefault="00FD587B">
      <w:pPr>
        <w:pStyle w:val="10"/>
        <w:keepNext/>
        <w:keepLines/>
        <w:shd w:val="clear" w:color="auto" w:fill="auto"/>
        <w:spacing w:after="0" w:line="270" w:lineRule="exact"/>
        <w:ind w:left="60"/>
      </w:pPr>
      <w:bookmarkStart w:id="0" w:name="bookmark0"/>
      <w:r>
        <w:t>Дело № 01-69</w:t>
      </w:r>
      <w:bookmarkEnd w:id="0"/>
    </w:p>
    <w:p w:rsidR="005E7005" w:rsidRPr="006802CD" w:rsidRDefault="005E7005" w:rsidP="005E7005">
      <w:pPr>
        <w:pStyle w:val="10"/>
        <w:keepNext/>
        <w:keepLines/>
        <w:shd w:val="clear" w:color="auto" w:fill="auto"/>
        <w:tabs>
          <w:tab w:val="left" w:pos="8097"/>
        </w:tabs>
        <w:spacing w:after="0" w:line="298" w:lineRule="exact"/>
        <w:ind w:left="4420" w:right="60" w:firstLine="3040"/>
        <w:jc w:val="left"/>
        <w:rPr>
          <w:b w:val="0"/>
          <w:u w:val="single"/>
          <w:lang w:val="ru-RU"/>
        </w:rPr>
      </w:pPr>
      <w:bookmarkStart w:id="1" w:name="bookmark1"/>
      <w:r w:rsidRPr="006802CD">
        <w:rPr>
          <w:b w:val="0"/>
        </w:rPr>
        <w:t xml:space="preserve">Приложение № </w:t>
      </w:r>
      <w:r w:rsidR="00F918A5">
        <w:rPr>
          <w:b w:val="0"/>
          <w:u w:val="single"/>
          <w:lang w:val="ru-RU"/>
        </w:rPr>
        <w:t>8</w:t>
      </w:r>
      <w:r w:rsidRPr="006802CD">
        <w:rPr>
          <w:b w:val="0"/>
          <w:u w:val="single"/>
          <w:lang w:val="ru-RU"/>
        </w:rPr>
        <w:t xml:space="preserve"> </w:t>
      </w:r>
    </w:p>
    <w:p w:rsidR="005E7005" w:rsidRPr="006802CD" w:rsidRDefault="005E7005" w:rsidP="005E7005">
      <w:pPr>
        <w:pStyle w:val="10"/>
        <w:keepNext/>
        <w:keepLines/>
        <w:shd w:val="clear" w:color="auto" w:fill="auto"/>
        <w:tabs>
          <w:tab w:val="left" w:pos="8097"/>
        </w:tabs>
        <w:spacing w:after="0" w:line="298" w:lineRule="exact"/>
        <w:ind w:right="60"/>
        <w:jc w:val="left"/>
        <w:rPr>
          <w:b w:val="0"/>
          <w:u w:val="single"/>
          <w:lang w:val="ru-RU"/>
        </w:rPr>
      </w:pPr>
      <w:r w:rsidRPr="006802CD">
        <w:rPr>
          <w:b w:val="0"/>
          <w:lang w:val="ru-RU"/>
        </w:rPr>
        <w:t xml:space="preserve">                                                             </w:t>
      </w:r>
      <w:r w:rsidR="00381A1E">
        <w:rPr>
          <w:b w:val="0"/>
          <w:lang w:val="ru-RU"/>
        </w:rPr>
        <w:t xml:space="preserve"> </w:t>
      </w:r>
      <w:r w:rsidRPr="006802CD">
        <w:rPr>
          <w:b w:val="0"/>
        </w:rPr>
        <w:t>К</w:t>
      </w:r>
      <w:r w:rsidRPr="006802CD">
        <w:rPr>
          <w:b w:val="0"/>
          <w:lang w:val="ru-RU"/>
        </w:rPr>
        <w:t xml:space="preserve"> </w:t>
      </w:r>
      <w:r w:rsidRPr="006802CD">
        <w:rPr>
          <w:b w:val="0"/>
        </w:rPr>
        <w:t xml:space="preserve">приказу от </w:t>
      </w:r>
      <w:r w:rsidRPr="006802CD">
        <w:rPr>
          <w:b w:val="0"/>
          <w:lang w:val="ru-RU"/>
        </w:rPr>
        <w:t>«_</w:t>
      </w:r>
      <w:r w:rsidR="00381A1E">
        <w:rPr>
          <w:b w:val="0"/>
          <w:u w:val="single"/>
          <w:lang w:val="ru-RU"/>
        </w:rPr>
        <w:t>02</w:t>
      </w:r>
      <w:r w:rsidRPr="006802CD">
        <w:rPr>
          <w:b w:val="0"/>
          <w:u w:val="single"/>
          <w:lang w:val="ru-RU"/>
        </w:rPr>
        <w:t xml:space="preserve"> </w:t>
      </w:r>
      <w:r w:rsidRPr="006802CD">
        <w:rPr>
          <w:b w:val="0"/>
          <w:lang w:val="ru-RU"/>
        </w:rPr>
        <w:t>_»</w:t>
      </w:r>
      <w:r w:rsidR="00381A1E">
        <w:rPr>
          <w:b w:val="0"/>
          <w:u w:val="single"/>
          <w:lang w:val="ru-RU"/>
        </w:rPr>
        <w:t xml:space="preserve"> сентября</w:t>
      </w:r>
      <w:r w:rsidRPr="006802CD">
        <w:rPr>
          <w:b w:val="0"/>
          <w:u w:val="single"/>
          <w:lang w:val="ru-RU"/>
        </w:rPr>
        <w:t xml:space="preserve"> </w:t>
      </w:r>
      <w:r w:rsidR="00F918A5">
        <w:rPr>
          <w:b w:val="0"/>
          <w:lang w:val="ru-RU"/>
        </w:rPr>
        <w:t>_ 2016</w:t>
      </w:r>
      <w:r w:rsidRPr="006802CD">
        <w:rPr>
          <w:b w:val="0"/>
          <w:lang w:val="ru-RU"/>
        </w:rPr>
        <w:t xml:space="preserve">  </w:t>
      </w:r>
      <w:bookmarkEnd w:id="1"/>
      <w:r w:rsidRPr="006802CD">
        <w:rPr>
          <w:b w:val="0"/>
          <w:lang w:val="ru-RU"/>
        </w:rPr>
        <w:t>г. №</w:t>
      </w:r>
      <w:r w:rsidR="00381A1E">
        <w:rPr>
          <w:b w:val="0"/>
          <w:u w:val="single"/>
          <w:lang w:val="ru-RU"/>
        </w:rPr>
        <w:t xml:space="preserve"> 38/1</w:t>
      </w:r>
      <w:r w:rsidRPr="006802CD">
        <w:rPr>
          <w:b w:val="0"/>
          <w:u w:val="single"/>
          <w:lang w:val="ru-RU"/>
        </w:rPr>
        <w:t xml:space="preserve"> </w:t>
      </w:r>
    </w:p>
    <w:p w:rsidR="005E7005" w:rsidRDefault="005E7005" w:rsidP="00F918A5">
      <w:pPr>
        <w:pStyle w:val="20"/>
        <w:shd w:val="clear" w:color="auto" w:fill="auto"/>
        <w:tabs>
          <w:tab w:val="left" w:pos="6895"/>
        </w:tabs>
      </w:pPr>
      <w:r>
        <w:t>Принят</w:t>
      </w:r>
      <w:r>
        <w:tab/>
      </w:r>
      <w:r w:rsidR="00F918A5">
        <w:rPr>
          <w:lang w:val="ru-RU"/>
        </w:rPr>
        <w:t xml:space="preserve">                          </w:t>
      </w:r>
      <w:r>
        <w:t>Утверждаю</w:t>
      </w:r>
    </w:p>
    <w:p w:rsidR="005E7005" w:rsidRDefault="005E7005" w:rsidP="005E7005">
      <w:pPr>
        <w:pStyle w:val="30"/>
        <w:shd w:val="clear" w:color="auto" w:fill="auto"/>
        <w:tabs>
          <w:tab w:val="left" w:pos="5929"/>
        </w:tabs>
        <w:ind w:left="20"/>
      </w:pPr>
      <w:r>
        <w:t>Педагогическим советом МАУ</w:t>
      </w:r>
      <w:r w:rsidR="00F918A5">
        <w:rPr>
          <w:lang w:val="ru-RU"/>
        </w:rPr>
        <w:t xml:space="preserve"> </w:t>
      </w:r>
      <w:r w:rsidR="00F918A5">
        <w:t>ДО</w:t>
      </w:r>
      <w:r>
        <w:t xml:space="preserve"> ДЮЦ</w:t>
      </w:r>
      <w:r>
        <w:tab/>
        <w:t>Директор МАУ</w:t>
      </w:r>
      <w:r w:rsidR="00F918A5">
        <w:rPr>
          <w:lang w:val="ru-RU"/>
        </w:rPr>
        <w:t xml:space="preserve"> </w:t>
      </w:r>
      <w:r w:rsidR="00F918A5">
        <w:t>ДО</w:t>
      </w:r>
      <w:r>
        <w:t xml:space="preserve"> ДЮЦ</w:t>
      </w:r>
      <w:r>
        <w:rPr>
          <w:lang w:val="ru-RU"/>
        </w:rPr>
        <w:t xml:space="preserve"> </w:t>
      </w:r>
      <w:r>
        <w:t>«Импульс»</w:t>
      </w:r>
    </w:p>
    <w:p w:rsidR="005E7005" w:rsidRDefault="005E7005" w:rsidP="005E7005">
      <w:pPr>
        <w:pStyle w:val="30"/>
        <w:shd w:val="clear" w:color="auto" w:fill="auto"/>
        <w:tabs>
          <w:tab w:val="left" w:pos="5924"/>
          <w:tab w:val="left" w:leader="underscore" w:pos="6769"/>
          <w:tab w:val="left" w:leader="underscore" w:pos="6841"/>
          <w:tab w:val="left" w:leader="underscore" w:pos="8218"/>
        </w:tabs>
        <w:ind w:left="20"/>
      </w:pPr>
      <w:r>
        <w:t>«Импульс»</w:t>
      </w:r>
      <w:r>
        <w:tab/>
      </w:r>
      <w:r>
        <w:tab/>
      </w:r>
      <w:r>
        <w:rPr>
          <w:lang w:val="ru-RU"/>
        </w:rPr>
        <w:t>___</w:t>
      </w:r>
      <w:r>
        <w:tab/>
        <w:t>Е. В. Коваленко</w:t>
      </w:r>
    </w:p>
    <w:p w:rsidR="005E7005" w:rsidRDefault="005E7005" w:rsidP="005E7005">
      <w:pPr>
        <w:pStyle w:val="30"/>
        <w:shd w:val="clear" w:color="auto" w:fill="auto"/>
        <w:ind w:left="20"/>
        <w:rPr>
          <w:lang w:val="ru-RU"/>
        </w:rPr>
      </w:pPr>
      <w:r>
        <w:t xml:space="preserve">Протокол </w:t>
      </w:r>
      <w:r>
        <w:rPr>
          <w:lang w:val="ru-RU"/>
        </w:rPr>
        <w:t>№ _</w:t>
      </w:r>
      <w:r w:rsidR="00381A1E">
        <w:rPr>
          <w:u w:val="single"/>
          <w:lang w:val="ru-RU"/>
        </w:rPr>
        <w:t xml:space="preserve">1 </w:t>
      </w:r>
      <w:r>
        <w:rPr>
          <w:lang w:val="ru-RU"/>
        </w:rPr>
        <w:t>_</w:t>
      </w:r>
      <w:r w:rsidR="00381A1E">
        <w:rPr>
          <w:lang w:val="ru-RU"/>
        </w:rPr>
        <w:t xml:space="preserve"> </w:t>
      </w:r>
      <w:bookmarkStart w:id="2" w:name="_GoBack"/>
      <w:bookmarkEnd w:id="2"/>
    </w:p>
    <w:p w:rsidR="00381A1E" w:rsidRDefault="00381A1E" w:rsidP="005E7005">
      <w:pPr>
        <w:pStyle w:val="30"/>
        <w:shd w:val="clear" w:color="auto" w:fill="auto"/>
        <w:ind w:left="20"/>
        <w:rPr>
          <w:lang w:val="ru-RU"/>
        </w:rPr>
      </w:pPr>
      <w:r>
        <w:rPr>
          <w:lang w:val="ru-RU"/>
        </w:rPr>
        <w:t xml:space="preserve">« </w:t>
      </w:r>
      <w:r>
        <w:rPr>
          <w:u w:val="single"/>
          <w:lang w:val="ru-RU"/>
        </w:rPr>
        <w:t xml:space="preserve">31»  </w:t>
      </w:r>
      <w:r w:rsidRPr="00381A1E">
        <w:rPr>
          <w:u w:val="single"/>
          <w:lang w:val="ru-RU"/>
        </w:rPr>
        <w:t>августа</w:t>
      </w:r>
      <w:r>
        <w:rPr>
          <w:lang w:val="ru-RU"/>
        </w:rPr>
        <w:t xml:space="preserve">  2016 г. </w:t>
      </w:r>
    </w:p>
    <w:p w:rsidR="00381A1E" w:rsidRPr="00381A1E" w:rsidRDefault="00381A1E" w:rsidP="005E7005">
      <w:pPr>
        <w:pStyle w:val="30"/>
        <w:shd w:val="clear" w:color="auto" w:fill="auto"/>
        <w:ind w:left="20"/>
        <w:rPr>
          <w:lang w:val="ru-RU"/>
        </w:rPr>
      </w:pPr>
    </w:p>
    <w:p w:rsidR="00F918A5" w:rsidRDefault="00F918A5" w:rsidP="005E7005">
      <w:pPr>
        <w:pStyle w:val="10"/>
        <w:keepNext/>
        <w:keepLines/>
        <w:shd w:val="clear" w:color="auto" w:fill="auto"/>
        <w:spacing w:after="294" w:line="270" w:lineRule="exact"/>
        <w:ind w:left="3680"/>
        <w:jc w:val="left"/>
      </w:pPr>
      <w:bookmarkStart w:id="3" w:name="bookmark2"/>
    </w:p>
    <w:p w:rsidR="005E7005" w:rsidRPr="00C026CE" w:rsidRDefault="005E7005" w:rsidP="005E7005">
      <w:pPr>
        <w:pStyle w:val="10"/>
        <w:keepNext/>
        <w:keepLines/>
        <w:shd w:val="clear" w:color="auto" w:fill="auto"/>
        <w:spacing w:after="294" w:line="270" w:lineRule="exact"/>
        <w:ind w:left="3680"/>
        <w:jc w:val="left"/>
        <w:rPr>
          <w:lang w:val="ru-RU"/>
        </w:rPr>
      </w:pPr>
      <w:r>
        <w:t>Положение №</w:t>
      </w:r>
      <w:bookmarkEnd w:id="3"/>
      <w:r>
        <w:rPr>
          <w:lang w:val="ru-RU"/>
        </w:rPr>
        <w:t xml:space="preserve"> _</w:t>
      </w:r>
      <w:r>
        <w:rPr>
          <w:u w:val="single"/>
          <w:lang w:val="ru-RU"/>
        </w:rPr>
        <w:t xml:space="preserve">9 </w:t>
      </w:r>
      <w:r>
        <w:rPr>
          <w:lang w:val="ru-RU"/>
        </w:rPr>
        <w:t>__</w:t>
      </w:r>
    </w:p>
    <w:p w:rsidR="005E7005" w:rsidRDefault="005E7005" w:rsidP="005E7005">
      <w:pPr>
        <w:pStyle w:val="10"/>
        <w:keepNext/>
        <w:keepLines/>
        <w:shd w:val="clear" w:color="auto" w:fill="auto"/>
        <w:spacing w:after="409" w:line="322" w:lineRule="exact"/>
        <w:ind w:left="60"/>
      </w:pPr>
      <w:bookmarkStart w:id="4" w:name="bookmark3"/>
      <w:r>
        <w:t>«МОДЕЛЬНЫЙ КОДЕКС ПРОФЕССИОНАЛЬНОЙ ЭТИКИ ПЕДАГОГИЧЕСКИХ РАБОТНИКОВ МАУ</w:t>
      </w:r>
      <w:r w:rsidR="00F918A5">
        <w:rPr>
          <w:lang w:val="ru-RU"/>
        </w:rPr>
        <w:t xml:space="preserve"> </w:t>
      </w:r>
      <w:r w:rsidR="00F918A5">
        <w:t>ДО</w:t>
      </w:r>
      <w:r>
        <w:t xml:space="preserve"> ДЮЦ «Импульс»</w:t>
      </w:r>
      <w:bookmarkEnd w:id="4"/>
    </w:p>
    <w:p w:rsidR="005E7005" w:rsidRPr="00CF5E14" w:rsidRDefault="005E7005" w:rsidP="005E7005">
      <w:pPr>
        <w:pStyle w:val="50"/>
        <w:shd w:val="clear" w:color="auto" w:fill="auto"/>
        <w:spacing w:before="0" w:after="253" w:line="260" w:lineRule="exact"/>
        <w:ind w:left="60"/>
        <w:rPr>
          <w:i w:val="0"/>
        </w:rPr>
      </w:pPr>
      <w:r w:rsidRPr="00CF5E14">
        <w:rPr>
          <w:i w:val="0"/>
        </w:rPr>
        <w:t>1. Общие положения</w:t>
      </w:r>
    </w:p>
    <w:p w:rsidR="005E7005" w:rsidRPr="00F918A5" w:rsidRDefault="005E7005" w:rsidP="00F918A5">
      <w:pPr>
        <w:pStyle w:val="12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left="20" w:right="60" w:firstLine="580"/>
        <w:rPr>
          <w:sz w:val="24"/>
          <w:szCs w:val="24"/>
        </w:rPr>
      </w:pPr>
      <w:r w:rsidRPr="00F918A5">
        <w:rPr>
          <w:sz w:val="24"/>
          <w:szCs w:val="24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5E7005" w:rsidRPr="00F918A5" w:rsidRDefault="005E7005" w:rsidP="00F918A5">
      <w:pPr>
        <w:pStyle w:val="12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left="20" w:right="60" w:firstLine="580"/>
        <w:rPr>
          <w:sz w:val="24"/>
          <w:szCs w:val="24"/>
        </w:rPr>
      </w:pPr>
      <w:r w:rsidRPr="00F918A5">
        <w:rPr>
          <w:sz w:val="24"/>
          <w:szCs w:val="24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</w:t>
      </w:r>
      <w:r w:rsidRPr="00F918A5">
        <w:rPr>
          <w:rStyle w:val="115pt"/>
          <w:sz w:val="24"/>
          <w:szCs w:val="24"/>
        </w:rPr>
        <w:t xml:space="preserve"> ими </w:t>
      </w:r>
      <w:r w:rsidRPr="00F918A5">
        <w:rPr>
          <w:sz w:val="24"/>
          <w:szCs w:val="24"/>
        </w:rPr>
        <w:t>должности.</w:t>
      </w:r>
    </w:p>
    <w:p w:rsidR="005E7005" w:rsidRPr="00F918A5" w:rsidRDefault="005E7005" w:rsidP="00F918A5">
      <w:pPr>
        <w:pStyle w:val="12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20" w:right="60" w:firstLine="580"/>
        <w:rPr>
          <w:sz w:val="24"/>
          <w:szCs w:val="24"/>
        </w:rPr>
      </w:pPr>
      <w:r w:rsidRPr="00F918A5">
        <w:rPr>
          <w:sz w:val="24"/>
          <w:szCs w:val="24"/>
        </w:rPr>
        <w:t xml:space="preserve"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</w:t>
      </w:r>
      <w:r w:rsidR="00F918A5">
        <w:rPr>
          <w:sz w:val="24"/>
          <w:szCs w:val="24"/>
        </w:rPr>
        <w:t>учащихся</w:t>
      </w:r>
      <w:r w:rsidRPr="00F918A5">
        <w:rPr>
          <w:sz w:val="24"/>
          <w:szCs w:val="24"/>
        </w:rPr>
        <w:t xml:space="preserve"> и (или) организации образовательной деятельности, рекомендуется соблюдать положения Кодекса в своей деятельности.</w:t>
      </w:r>
    </w:p>
    <w:p w:rsidR="005E7005" w:rsidRPr="00F918A5" w:rsidRDefault="005E7005" w:rsidP="00F918A5">
      <w:pPr>
        <w:pStyle w:val="12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left="20" w:firstLine="580"/>
        <w:rPr>
          <w:sz w:val="24"/>
          <w:szCs w:val="24"/>
        </w:rPr>
      </w:pPr>
      <w:r w:rsidRPr="00F918A5">
        <w:rPr>
          <w:sz w:val="24"/>
          <w:szCs w:val="24"/>
        </w:rPr>
        <w:t>Целями Кодекса являются: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 w:right="60"/>
        <w:rPr>
          <w:sz w:val="24"/>
          <w:szCs w:val="24"/>
        </w:rPr>
      </w:pPr>
      <w:r w:rsidRPr="00F918A5">
        <w:rPr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 осуществляющих образовательную деятельность; обеспечение единых норм поведения педагогических работников.</w:t>
      </w:r>
    </w:p>
    <w:p w:rsidR="005E7005" w:rsidRPr="00F918A5" w:rsidRDefault="005E7005" w:rsidP="00F918A5">
      <w:pPr>
        <w:pStyle w:val="12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60" w:firstLine="580"/>
        <w:rPr>
          <w:sz w:val="24"/>
          <w:szCs w:val="24"/>
        </w:rPr>
      </w:pPr>
      <w:r w:rsidRPr="00F918A5">
        <w:rPr>
          <w:sz w:val="24"/>
          <w:szCs w:val="24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5E7005" w:rsidRPr="00F918A5" w:rsidRDefault="005E7005" w:rsidP="00F918A5">
      <w:pPr>
        <w:pStyle w:val="12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60" w:firstLine="580"/>
        <w:rPr>
          <w:sz w:val="24"/>
          <w:szCs w:val="24"/>
        </w:rPr>
      </w:pPr>
      <w:r w:rsidRPr="00F918A5">
        <w:rPr>
          <w:sz w:val="24"/>
          <w:szCs w:val="24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5E7005" w:rsidRPr="00F918A5" w:rsidRDefault="005E7005" w:rsidP="00F918A5">
      <w:pPr>
        <w:pStyle w:val="20"/>
        <w:shd w:val="clear" w:color="auto" w:fill="auto"/>
        <w:spacing w:line="240" w:lineRule="auto"/>
        <w:ind w:left="20" w:right="100"/>
        <w:jc w:val="both"/>
        <w:rPr>
          <w:sz w:val="24"/>
          <w:szCs w:val="24"/>
        </w:rPr>
      </w:pPr>
      <w:r w:rsidRPr="00F918A5">
        <w:rPr>
          <w:sz w:val="24"/>
          <w:szCs w:val="24"/>
        </w:rPr>
        <w:t>II. Этические правила поведения педагогических работников при выполнении ими трудовых обязанностей</w:t>
      </w:r>
    </w:p>
    <w:p w:rsidR="005E7005" w:rsidRPr="00F918A5" w:rsidRDefault="00F918A5" w:rsidP="00F918A5">
      <w:pPr>
        <w:pStyle w:val="12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E7005" w:rsidRPr="00F918A5">
        <w:rPr>
          <w:sz w:val="24"/>
          <w:szCs w:val="24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7005" w:rsidRPr="00F918A5" w:rsidRDefault="005E7005" w:rsidP="00F918A5">
      <w:pPr>
        <w:pStyle w:val="12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40" w:lineRule="auto"/>
        <w:ind w:left="20" w:right="100" w:firstLine="560"/>
        <w:rPr>
          <w:sz w:val="24"/>
          <w:szCs w:val="24"/>
        </w:rPr>
      </w:pPr>
      <w:r w:rsidRPr="00F918A5">
        <w:rPr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918A5" w:rsidRDefault="005E7005" w:rsidP="00F918A5">
      <w:pPr>
        <w:pStyle w:val="12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F918A5">
        <w:rPr>
          <w:sz w:val="24"/>
          <w:szCs w:val="24"/>
        </w:rPr>
        <w:t>а) осуществлять свою деятельность на высоком профессиональном уровне;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F918A5">
        <w:rPr>
          <w:sz w:val="24"/>
          <w:szCs w:val="24"/>
        </w:rPr>
        <w:t xml:space="preserve"> б) соблюдать правовые, нравственные и этические нормы;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65"/>
        </w:tabs>
        <w:spacing w:before="0" w:line="240" w:lineRule="auto"/>
        <w:ind w:left="20" w:right="1280" w:firstLine="560"/>
        <w:rPr>
          <w:sz w:val="24"/>
          <w:szCs w:val="24"/>
        </w:rPr>
      </w:pPr>
      <w:r w:rsidRPr="00F918A5">
        <w:rPr>
          <w:sz w:val="24"/>
          <w:szCs w:val="24"/>
        </w:rPr>
        <w:lastRenderedPageBreak/>
        <w:t>в)</w:t>
      </w:r>
      <w:r w:rsidRPr="00F918A5">
        <w:rPr>
          <w:sz w:val="24"/>
          <w:szCs w:val="24"/>
        </w:rPr>
        <w:tab/>
        <w:t xml:space="preserve">уважать честь и достоинство </w:t>
      </w:r>
      <w:r w:rsidR="00F918A5">
        <w:rPr>
          <w:sz w:val="24"/>
          <w:szCs w:val="24"/>
        </w:rPr>
        <w:t>учащихся</w:t>
      </w:r>
      <w:r w:rsidRPr="00F918A5">
        <w:rPr>
          <w:sz w:val="24"/>
          <w:szCs w:val="24"/>
        </w:rPr>
        <w:t xml:space="preserve"> и других участников образовательных отношений;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50"/>
        </w:tabs>
        <w:spacing w:before="0" w:line="240" w:lineRule="auto"/>
        <w:ind w:left="20" w:right="100" w:firstLine="560"/>
        <w:rPr>
          <w:sz w:val="24"/>
          <w:szCs w:val="24"/>
        </w:rPr>
      </w:pPr>
      <w:r w:rsidRPr="00F918A5">
        <w:rPr>
          <w:sz w:val="24"/>
          <w:szCs w:val="24"/>
        </w:rPr>
        <w:t>г)</w:t>
      </w:r>
      <w:r w:rsidRPr="00F918A5">
        <w:rPr>
          <w:sz w:val="24"/>
          <w:szCs w:val="24"/>
        </w:rPr>
        <w:tab/>
        <w:t xml:space="preserve">развивать у </w:t>
      </w:r>
      <w:r w:rsidR="00F918A5">
        <w:rPr>
          <w:sz w:val="24"/>
          <w:szCs w:val="24"/>
        </w:rPr>
        <w:t>учащихся</w:t>
      </w:r>
      <w:r w:rsidRPr="00F918A5">
        <w:rPr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F918A5">
        <w:rPr>
          <w:sz w:val="24"/>
          <w:szCs w:val="24"/>
        </w:rPr>
        <w:t>учащихся</w:t>
      </w:r>
      <w:r w:rsidRPr="00F918A5">
        <w:rPr>
          <w:sz w:val="24"/>
          <w:szCs w:val="24"/>
        </w:rPr>
        <w:t xml:space="preserve"> культуру здорового и безопасного образа жизни;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84"/>
        </w:tabs>
        <w:spacing w:before="0" w:line="240" w:lineRule="auto"/>
        <w:ind w:left="20" w:right="820" w:firstLine="560"/>
        <w:rPr>
          <w:sz w:val="24"/>
          <w:szCs w:val="24"/>
        </w:rPr>
      </w:pPr>
      <w:r w:rsidRPr="00F918A5">
        <w:rPr>
          <w:sz w:val="24"/>
          <w:szCs w:val="24"/>
        </w:rPr>
        <w:t>д)</w:t>
      </w:r>
      <w:r w:rsidRPr="00F918A5">
        <w:rPr>
          <w:sz w:val="24"/>
          <w:szCs w:val="24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60"/>
        </w:tabs>
        <w:spacing w:before="0" w:line="240" w:lineRule="auto"/>
        <w:ind w:left="20" w:right="820" w:firstLine="560"/>
        <w:rPr>
          <w:sz w:val="24"/>
          <w:szCs w:val="24"/>
        </w:rPr>
      </w:pPr>
      <w:r w:rsidRPr="00F918A5">
        <w:rPr>
          <w:sz w:val="24"/>
          <w:szCs w:val="24"/>
        </w:rPr>
        <w:t>е)</w:t>
      </w:r>
      <w:r w:rsidRPr="00F918A5">
        <w:rPr>
          <w:sz w:val="24"/>
          <w:szCs w:val="24"/>
        </w:rPr>
        <w:tab/>
        <w:t xml:space="preserve">учитывать особенности психофизического развития </w:t>
      </w:r>
      <w:r w:rsidR="00F918A5">
        <w:rPr>
          <w:sz w:val="24"/>
          <w:szCs w:val="24"/>
        </w:rPr>
        <w:t>учащихся</w:t>
      </w:r>
      <w:r w:rsidRPr="00F918A5">
        <w:rPr>
          <w:sz w:val="24"/>
          <w:szCs w:val="24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942"/>
        </w:tabs>
        <w:spacing w:before="0" w:line="240" w:lineRule="auto"/>
        <w:ind w:left="20" w:right="1280" w:firstLine="560"/>
        <w:rPr>
          <w:sz w:val="24"/>
          <w:szCs w:val="24"/>
        </w:rPr>
      </w:pPr>
      <w:r w:rsidRPr="00F918A5">
        <w:rPr>
          <w:sz w:val="24"/>
          <w:szCs w:val="24"/>
        </w:rPr>
        <w:t>ж)</w:t>
      </w:r>
      <w:r w:rsidRPr="00F918A5">
        <w:rPr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50"/>
        </w:tabs>
        <w:spacing w:before="0" w:line="240" w:lineRule="auto"/>
        <w:ind w:right="100"/>
        <w:rPr>
          <w:sz w:val="24"/>
          <w:szCs w:val="24"/>
        </w:rPr>
      </w:pPr>
      <w:r w:rsidRPr="00F918A5">
        <w:rPr>
          <w:sz w:val="24"/>
          <w:szCs w:val="24"/>
        </w:rPr>
        <w:t>з)</w:t>
      </w:r>
      <w:r w:rsidRPr="00F918A5">
        <w:rPr>
          <w:sz w:val="24"/>
          <w:szCs w:val="24"/>
        </w:rPr>
        <w:tab/>
        <w:t xml:space="preserve">проявлять корректность и внимательность к </w:t>
      </w:r>
      <w:r w:rsidR="00F918A5">
        <w:rPr>
          <w:sz w:val="24"/>
          <w:szCs w:val="24"/>
        </w:rPr>
        <w:t>учащимся</w:t>
      </w:r>
      <w:r w:rsidRPr="00F918A5">
        <w:rPr>
          <w:sz w:val="24"/>
          <w:szCs w:val="24"/>
        </w:rPr>
        <w:t>, их родителям (законным представителям) и коллегам;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903"/>
        </w:tabs>
        <w:spacing w:before="0" w:line="240" w:lineRule="auto"/>
        <w:ind w:left="20" w:right="100" w:firstLine="560"/>
        <w:rPr>
          <w:sz w:val="24"/>
          <w:szCs w:val="24"/>
        </w:rPr>
      </w:pPr>
      <w:r w:rsidRPr="00F918A5">
        <w:rPr>
          <w:sz w:val="24"/>
          <w:szCs w:val="24"/>
        </w:rPr>
        <w:t>и)</w:t>
      </w:r>
      <w:r w:rsidRPr="00F918A5">
        <w:rPr>
          <w:sz w:val="24"/>
          <w:szCs w:val="24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  <w:r w:rsidR="00F918A5">
        <w:rPr>
          <w:sz w:val="24"/>
          <w:szCs w:val="24"/>
        </w:rPr>
        <w:t>учащихся</w:t>
      </w:r>
      <w:r w:rsidRPr="00F918A5">
        <w:rPr>
          <w:sz w:val="24"/>
          <w:szCs w:val="24"/>
        </w:rPr>
        <w:t>;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F918A5">
        <w:rPr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ущерб. его репутации или авторитету организации, осуществляющей образовательную деятельность.</w:t>
      </w:r>
    </w:p>
    <w:p w:rsidR="005E7005" w:rsidRPr="00F918A5" w:rsidRDefault="005E7005" w:rsidP="00F918A5">
      <w:pPr>
        <w:pStyle w:val="12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40" w:lineRule="auto"/>
        <w:ind w:left="20" w:right="100" w:firstLine="560"/>
        <w:jc w:val="left"/>
        <w:rPr>
          <w:sz w:val="24"/>
          <w:szCs w:val="24"/>
        </w:rPr>
      </w:pPr>
      <w:r w:rsidRPr="00F918A5">
        <w:rPr>
          <w:sz w:val="24"/>
          <w:szCs w:val="24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5E7005" w:rsidRPr="00F918A5" w:rsidRDefault="005E7005" w:rsidP="00F918A5">
      <w:pPr>
        <w:pStyle w:val="12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left="20" w:right="100" w:firstLine="560"/>
        <w:rPr>
          <w:sz w:val="24"/>
          <w:szCs w:val="24"/>
        </w:rPr>
      </w:pPr>
      <w:r w:rsidRPr="00F918A5">
        <w:rPr>
          <w:sz w:val="24"/>
          <w:szCs w:val="24"/>
        </w:rPr>
        <w:t>Педагогическим работникам надлежит принимать меры по недопущению коррупционного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 w:right="760" w:firstLine="360"/>
        <w:rPr>
          <w:sz w:val="24"/>
          <w:szCs w:val="24"/>
        </w:rPr>
      </w:pPr>
      <w:r w:rsidRPr="00F918A5">
        <w:rPr>
          <w:sz w:val="24"/>
          <w:szCs w:val="24"/>
        </w:rPr>
        <w:t xml:space="preserve"> 5. При выполнении трудовых обязанностей педагогический работник не допускает: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60"/>
        </w:tabs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>а)</w:t>
      </w:r>
      <w:r w:rsidRPr="00F918A5">
        <w:rPr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 w:right="760"/>
        <w:rPr>
          <w:sz w:val="24"/>
          <w:szCs w:val="24"/>
        </w:rPr>
      </w:pPr>
      <w:r w:rsidRPr="00F918A5">
        <w:rPr>
          <w:sz w:val="24"/>
          <w:szCs w:val="24"/>
        </w:rPr>
        <w:t>имущественного или семейного положения, политических или религиозных предпочтений;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1167"/>
        </w:tabs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>б)</w:t>
      </w:r>
      <w:r w:rsidRPr="00F918A5">
        <w:rPr>
          <w:sz w:val="24"/>
          <w:szCs w:val="24"/>
        </w:rPr>
        <w:tab/>
        <w:t>грубости, проявлений пренебрежительного тона, заносчивости, предвзятых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F918A5">
        <w:rPr>
          <w:sz w:val="24"/>
          <w:szCs w:val="24"/>
        </w:rPr>
        <w:t>замечаний, предъявления неправомерных, незаслуженных обвинений;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65"/>
        </w:tabs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>в)</w:t>
      </w:r>
      <w:r w:rsidRPr="00F918A5">
        <w:rPr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E7005" w:rsidRPr="00F918A5" w:rsidRDefault="005E7005" w:rsidP="00F918A5">
      <w:pPr>
        <w:pStyle w:val="12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5E7005" w:rsidRPr="00F918A5" w:rsidRDefault="005E7005" w:rsidP="00F918A5">
      <w:pPr>
        <w:pStyle w:val="12"/>
        <w:numPr>
          <w:ilvl w:val="0"/>
          <w:numId w:val="3"/>
        </w:numPr>
        <w:shd w:val="clear" w:color="auto" w:fill="auto"/>
        <w:tabs>
          <w:tab w:val="left" w:pos="855"/>
        </w:tabs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5E7005" w:rsidRPr="00F918A5" w:rsidRDefault="005E7005" w:rsidP="00F918A5">
      <w:pPr>
        <w:pStyle w:val="12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</w:t>
      </w:r>
      <w:r w:rsidRPr="00F918A5">
        <w:rPr>
          <w:sz w:val="24"/>
          <w:szCs w:val="24"/>
          <w:lang w:val="ru-RU"/>
        </w:rPr>
        <w:t xml:space="preserve"> </w:t>
      </w:r>
      <w:r w:rsidRPr="00F918A5">
        <w:rPr>
          <w:sz w:val="24"/>
          <w:szCs w:val="24"/>
        </w:rPr>
        <w:t>соответствовать общепринятому деловому стилю, который отличают официальность, сдержанность, аккуратность.</w:t>
      </w:r>
    </w:p>
    <w:p w:rsidR="005E7005" w:rsidRPr="00F918A5" w:rsidRDefault="005E7005" w:rsidP="00F918A5">
      <w:pPr>
        <w:pStyle w:val="10"/>
        <w:keepNext/>
        <w:keepLines/>
        <w:shd w:val="clear" w:color="auto" w:fill="auto"/>
        <w:spacing w:after="0" w:line="240" w:lineRule="auto"/>
        <w:ind w:left="1360"/>
        <w:rPr>
          <w:sz w:val="24"/>
          <w:szCs w:val="24"/>
        </w:rPr>
      </w:pPr>
      <w:r w:rsidRPr="00F918A5">
        <w:rPr>
          <w:sz w:val="24"/>
          <w:szCs w:val="24"/>
        </w:rPr>
        <w:t>III. Ответственность за нарушение положений Кодекса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 xml:space="preserve">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Pr="00F918A5">
        <w:rPr>
          <w:sz w:val="24"/>
          <w:szCs w:val="24"/>
        </w:rPr>
        <w:lastRenderedPageBreak/>
        <w:t>образовательной организации и (или) комиссиях по урегулированию споров между участниками образовательных отношений.</w:t>
      </w:r>
    </w:p>
    <w:p w:rsidR="005E7005" w:rsidRPr="00F918A5" w:rsidRDefault="005E7005" w:rsidP="00F918A5">
      <w:pPr>
        <w:pStyle w:val="12"/>
        <w:shd w:val="clear" w:color="auto" w:fill="auto"/>
        <w:spacing w:before="0" w:line="240" w:lineRule="auto"/>
        <w:ind w:left="20" w:right="80" w:firstLine="580"/>
        <w:rPr>
          <w:sz w:val="24"/>
          <w:szCs w:val="24"/>
        </w:rPr>
      </w:pPr>
      <w:r w:rsidRPr="00F918A5">
        <w:rPr>
          <w:sz w:val="24"/>
          <w:szCs w:val="24"/>
        </w:rPr>
        <w:t>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E7005" w:rsidRPr="00F918A5" w:rsidRDefault="005E7005" w:rsidP="00F918A5">
      <w:pPr>
        <w:pStyle w:val="12"/>
        <w:shd w:val="clear" w:color="auto" w:fill="auto"/>
        <w:tabs>
          <w:tab w:val="left" w:pos="855"/>
        </w:tabs>
        <w:spacing w:before="0" w:line="240" w:lineRule="auto"/>
        <w:ind w:left="600" w:right="60"/>
        <w:jc w:val="left"/>
        <w:rPr>
          <w:sz w:val="24"/>
          <w:szCs w:val="24"/>
        </w:rPr>
      </w:pPr>
    </w:p>
    <w:p w:rsidR="00C026CE" w:rsidRDefault="00C026CE" w:rsidP="005E7005">
      <w:pPr>
        <w:pStyle w:val="10"/>
        <w:keepNext/>
        <w:keepLines/>
        <w:shd w:val="clear" w:color="auto" w:fill="auto"/>
        <w:tabs>
          <w:tab w:val="left" w:pos="8097"/>
        </w:tabs>
        <w:spacing w:after="0" w:line="298" w:lineRule="exact"/>
        <w:ind w:left="4420" w:right="60" w:firstLine="3040"/>
        <w:jc w:val="left"/>
      </w:pPr>
    </w:p>
    <w:sectPr w:rsidR="00C026CE">
      <w:type w:val="continuous"/>
      <w:pgSz w:w="11905" w:h="16837"/>
      <w:pgMar w:top="807" w:right="343" w:bottom="96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05" w:rsidRDefault="00533205">
      <w:r>
        <w:separator/>
      </w:r>
    </w:p>
  </w:endnote>
  <w:endnote w:type="continuationSeparator" w:id="0">
    <w:p w:rsidR="00533205" w:rsidRDefault="0053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05" w:rsidRDefault="00533205"/>
  </w:footnote>
  <w:footnote w:type="continuationSeparator" w:id="0">
    <w:p w:rsidR="00533205" w:rsidRDefault="005332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AD1"/>
    <w:multiLevelType w:val="multilevel"/>
    <w:tmpl w:val="4F422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17470"/>
    <w:multiLevelType w:val="multilevel"/>
    <w:tmpl w:val="65166C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8D105B"/>
    <w:multiLevelType w:val="multilevel"/>
    <w:tmpl w:val="401A8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A"/>
    <w:rsid w:val="00044969"/>
    <w:rsid w:val="00147D1E"/>
    <w:rsid w:val="00381A1E"/>
    <w:rsid w:val="003913AA"/>
    <w:rsid w:val="00533205"/>
    <w:rsid w:val="005E7005"/>
    <w:rsid w:val="007D7B93"/>
    <w:rsid w:val="00C026CE"/>
    <w:rsid w:val="00CD6D4C"/>
    <w:rsid w:val="00CF5E14"/>
    <w:rsid w:val="00F918A5"/>
    <w:rsid w:val="00FD587B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4A91-1FF1-4B5A-96A2-92CFD36E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0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F5E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9</cp:revision>
  <cp:lastPrinted>2016-10-24T07:59:00Z</cp:lastPrinted>
  <dcterms:created xsi:type="dcterms:W3CDTF">2015-07-06T05:01:00Z</dcterms:created>
  <dcterms:modified xsi:type="dcterms:W3CDTF">2016-10-24T08:06:00Z</dcterms:modified>
</cp:coreProperties>
</file>