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D1" w:rsidRDefault="002456FE">
      <w:pPr>
        <w:pStyle w:val="21"/>
        <w:shd w:val="clear" w:color="auto" w:fill="auto"/>
        <w:spacing w:line="260" w:lineRule="exact"/>
        <w:ind w:left="680"/>
        <w:rPr>
          <w:lang w:val="ru-RU"/>
        </w:rPr>
      </w:pPr>
      <w:r>
        <w:t>Дело № 01-74</w:t>
      </w:r>
    </w:p>
    <w:p w:rsidR="006F43D7" w:rsidRPr="000C1F61" w:rsidRDefault="006F43D7" w:rsidP="006F43D7">
      <w:pPr>
        <w:pStyle w:val="2"/>
        <w:shd w:val="clear" w:color="auto" w:fill="auto"/>
        <w:tabs>
          <w:tab w:val="left" w:pos="716"/>
        </w:tabs>
        <w:spacing w:after="0" w:line="322" w:lineRule="exact"/>
        <w:ind w:right="40"/>
        <w:jc w:val="both"/>
        <w:rPr>
          <w:sz w:val="24"/>
          <w:szCs w:val="24"/>
          <w:lang w:val="ru-RU"/>
        </w:rPr>
      </w:pPr>
    </w:p>
    <w:p w:rsidR="006F43D7" w:rsidRPr="000C1F61" w:rsidRDefault="0075245A" w:rsidP="006F43D7">
      <w:pPr>
        <w:pStyle w:val="21"/>
        <w:shd w:val="clear" w:color="auto" w:fill="auto"/>
        <w:spacing w:line="240" w:lineRule="auto"/>
        <w:ind w:left="680"/>
        <w:jc w:val="right"/>
        <w:rPr>
          <w:b w:val="0"/>
          <w:sz w:val="24"/>
          <w:szCs w:val="24"/>
          <w:lang w:val="ru-RU"/>
        </w:rPr>
      </w:pPr>
      <w:r w:rsidRPr="000C1F61">
        <w:rPr>
          <w:b w:val="0"/>
          <w:sz w:val="24"/>
          <w:szCs w:val="24"/>
          <w:lang w:val="ru-RU"/>
        </w:rPr>
        <w:t>Приложение № 30</w:t>
      </w:r>
    </w:p>
    <w:p w:rsidR="006F43D7" w:rsidRPr="000C1F61" w:rsidRDefault="0075245A" w:rsidP="006F43D7">
      <w:pPr>
        <w:pStyle w:val="21"/>
        <w:shd w:val="clear" w:color="auto" w:fill="auto"/>
        <w:spacing w:line="240" w:lineRule="auto"/>
        <w:ind w:left="680"/>
        <w:jc w:val="right"/>
        <w:rPr>
          <w:b w:val="0"/>
          <w:sz w:val="24"/>
          <w:szCs w:val="24"/>
          <w:lang w:val="ru-RU"/>
        </w:rPr>
      </w:pPr>
      <w:r w:rsidRPr="000C1F61">
        <w:rPr>
          <w:b w:val="0"/>
          <w:sz w:val="24"/>
          <w:szCs w:val="24"/>
          <w:lang w:val="ru-RU"/>
        </w:rPr>
        <w:t>К приказу от «02» сентября 2016 г. № 38</w:t>
      </w:r>
      <w:r w:rsidR="006F43D7" w:rsidRPr="000C1F61">
        <w:rPr>
          <w:b w:val="0"/>
          <w:sz w:val="24"/>
          <w:szCs w:val="24"/>
          <w:lang w:val="ru-RU"/>
        </w:rPr>
        <w:t>/1</w:t>
      </w:r>
    </w:p>
    <w:p w:rsidR="006F43D7" w:rsidRPr="000C1F61" w:rsidRDefault="006F43D7" w:rsidP="0075245A">
      <w:pPr>
        <w:pStyle w:val="21"/>
        <w:shd w:val="clear" w:color="auto" w:fill="auto"/>
        <w:spacing w:line="240" w:lineRule="auto"/>
        <w:ind w:left="680"/>
        <w:jc w:val="left"/>
        <w:rPr>
          <w:b w:val="0"/>
          <w:sz w:val="24"/>
          <w:szCs w:val="24"/>
          <w:lang w:val="ru-RU"/>
        </w:rPr>
      </w:pPr>
      <w:r w:rsidRPr="000C1F61">
        <w:rPr>
          <w:sz w:val="24"/>
          <w:szCs w:val="24"/>
          <w:lang w:val="ru-RU"/>
        </w:rPr>
        <w:t xml:space="preserve">СОГЛАСОВАНО </w:t>
      </w:r>
      <w:r w:rsidRPr="000C1F61">
        <w:rPr>
          <w:b w:val="0"/>
          <w:sz w:val="24"/>
          <w:szCs w:val="24"/>
          <w:lang w:val="ru-RU"/>
        </w:rPr>
        <w:t xml:space="preserve">                                           </w:t>
      </w:r>
      <w:r w:rsidR="0075245A" w:rsidRPr="000C1F61">
        <w:rPr>
          <w:b w:val="0"/>
          <w:sz w:val="24"/>
          <w:szCs w:val="24"/>
          <w:lang w:val="ru-RU"/>
        </w:rPr>
        <w:t xml:space="preserve">                                          </w:t>
      </w:r>
      <w:r w:rsidR="000C1F61">
        <w:rPr>
          <w:b w:val="0"/>
          <w:sz w:val="24"/>
          <w:szCs w:val="24"/>
          <w:lang w:val="ru-RU"/>
        </w:rPr>
        <w:t xml:space="preserve">            </w:t>
      </w:r>
      <w:r w:rsidR="0075245A" w:rsidRPr="000C1F61">
        <w:rPr>
          <w:b w:val="0"/>
          <w:sz w:val="24"/>
          <w:szCs w:val="24"/>
          <w:lang w:val="ru-RU"/>
        </w:rPr>
        <w:t xml:space="preserve"> </w:t>
      </w:r>
      <w:r w:rsidRPr="000C1F61">
        <w:rPr>
          <w:sz w:val="24"/>
          <w:szCs w:val="24"/>
          <w:lang w:val="ru-RU"/>
        </w:rPr>
        <w:t>УТВЕРЖДАЮ</w:t>
      </w:r>
    </w:p>
    <w:p w:rsidR="006F43D7" w:rsidRPr="000C1F61" w:rsidRDefault="006F43D7" w:rsidP="006F43D7">
      <w:pPr>
        <w:pStyle w:val="21"/>
        <w:shd w:val="clear" w:color="auto" w:fill="auto"/>
        <w:spacing w:line="240" w:lineRule="auto"/>
        <w:ind w:left="680"/>
        <w:jc w:val="left"/>
        <w:rPr>
          <w:b w:val="0"/>
          <w:sz w:val="24"/>
          <w:szCs w:val="24"/>
          <w:lang w:val="ru-RU"/>
        </w:rPr>
      </w:pPr>
      <w:r w:rsidRPr="000C1F61">
        <w:rPr>
          <w:b w:val="0"/>
          <w:sz w:val="24"/>
          <w:szCs w:val="24"/>
          <w:lang w:val="ru-RU"/>
        </w:rPr>
        <w:t xml:space="preserve">Общее собрание                               </w:t>
      </w:r>
      <w:r w:rsidR="0075245A" w:rsidRPr="000C1F61">
        <w:rPr>
          <w:b w:val="0"/>
          <w:sz w:val="24"/>
          <w:szCs w:val="24"/>
          <w:lang w:val="ru-RU"/>
        </w:rPr>
        <w:t xml:space="preserve">        </w:t>
      </w:r>
      <w:r w:rsidR="000C1F61">
        <w:rPr>
          <w:b w:val="0"/>
          <w:sz w:val="24"/>
          <w:szCs w:val="24"/>
          <w:lang w:val="ru-RU"/>
        </w:rPr>
        <w:t xml:space="preserve">                           </w:t>
      </w:r>
      <w:r w:rsidRPr="000C1F61">
        <w:rPr>
          <w:b w:val="0"/>
          <w:sz w:val="24"/>
          <w:szCs w:val="24"/>
          <w:lang w:val="ru-RU"/>
        </w:rPr>
        <w:t>Директор МАУ</w:t>
      </w:r>
      <w:r w:rsidR="0011054E" w:rsidRPr="000C1F61">
        <w:rPr>
          <w:b w:val="0"/>
          <w:sz w:val="24"/>
          <w:szCs w:val="24"/>
          <w:lang w:val="ru-RU"/>
        </w:rPr>
        <w:t xml:space="preserve"> ДО</w:t>
      </w:r>
      <w:r w:rsidRPr="000C1F61">
        <w:rPr>
          <w:b w:val="0"/>
          <w:sz w:val="24"/>
          <w:szCs w:val="24"/>
          <w:lang w:val="ru-RU"/>
        </w:rPr>
        <w:t xml:space="preserve"> ДЮЦ</w:t>
      </w:r>
      <w:r w:rsidR="000C1F61">
        <w:rPr>
          <w:b w:val="0"/>
          <w:sz w:val="24"/>
          <w:szCs w:val="24"/>
          <w:lang w:val="ru-RU"/>
        </w:rPr>
        <w:t xml:space="preserve"> «Импульс»</w:t>
      </w:r>
    </w:p>
    <w:p w:rsidR="006F43D7" w:rsidRPr="000C1F61" w:rsidRDefault="006F43D7" w:rsidP="006F43D7">
      <w:pPr>
        <w:pStyle w:val="21"/>
        <w:shd w:val="clear" w:color="auto" w:fill="auto"/>
        <w:spacing w:line="240" w:lineRule="auto"/>
        <w:ind w:left="680"/>
        <w:jc w:val="left"/>
        <w:rPr>
          <w:b w:val="0"/>
          <w:sz w:val="24"/>
          <w:szCs w:val="24"/>
          <w:lang w:val="ru-RU"/>
        </w:rPr>
      </w:pPr>
      <w:r w:rsidRPr="000C1F61">
        <w:rPr>
          <w:b w:val="0"/>
          <w:sz w:val="24"/>
          <w:szCs w:val="24"/>
          <w:lang w:val="ru-RU"/>
        </w:rPr>
        <w:t>трудового</w:t>
      </w:r>
      <w:r w:rsidR="0075245A" w:rsidRPr="000C1F61">
        <w:rPr>
          <w:b w:val="0"/>
          <w:sz w:val="24"/>
          <w:szCs w:val="24"/>
          <w:lang w:val="ru-RU"/>
        </w:rPr>
        <w:t xml:space="preserve"> коллектива                                                                                         </w:t>
      </w:r>
    </w:p>
    <w:p w:rsidR="006F43D7" w:rsidRPr="000C1F61" w:rsidRDefault="006F43D7" w:rsidP="006F43D7">
      <w:pPr>
        <w:pStyle w:val="21"/>
        <w:shd w:val="clear" w:color="auto" w:fill="auto"/>
        <w:spacing w:line="240" w:lineRule="auto"/>
        <w:ind w:left="680"/>
        <w:jc w:val="left"/>
        <w:rPr>
          <w:b w:val="0"/>
          <w:sz w:val="24"/>
          <w:szCs w:val="24"/>
          <w:lang w:val="ru-RU"/>
        </w:rPr>
      </w:pPr>
      <w:r w:rsidRPr="000C1F61">
        <w:rPr>
          <w:b w:val="0"/>
          <w:sz w:val="24"/>
          <w:szCs w:val="24"/>
          <w:lang w:val="ru-RU"/>
        </w:rPr>
        <w:t>МАУ</w:t>
      </w:r>
      <w:r w:rsidR="0075245A" w:rsidRPr="000C1F61">
        <w:rPr>
          <w:b w:val="0"/>
          <w:sz w:val="24"/>
          <w:szCs w:val="24"/>
          <w:lang w:val="ru-RU"/>
        </w:rPr>
        <w:t xml:space="preserve"> ДО</w:t>
      </w:r>
      <w:r w:rsidRPr="000C1F61">
        <w:rPr>
          <w:b w:val="0"/>
          <w:sz w:val="24"/>
          <w:szCs w:val="24"/>
          <w:lang w:val="ru-RU"/>
        </w:rPr>
        <w:t xml:space="preserve"> ДЮЦ «Импульс»             </w:t>
      </w:r>
      <w:r w:rsidR="0075245A" w:rsidRPr="000C1F61">
        <w:rPr>
          <w:b w:val="0"/>
          <w:sz w:val="24"/>
          <w:szCs w:val="24"/>
          <w:lang w:val="ru-RU"/>
        </w:rPr>
        <w:t xml:space="preserve">                                  </w:t>
      </w:r>
      <w:r w:rsidRPr="000C1F61">
        <w:rPr>
          <w:b w:val="0"/>
          <w:sz w:val="24"/>
          <w:szCs w:val="24"/>
          <w:lang w:val="ru-RU"/>
        </w:rPr>
        <w:t xml:space="preserve"> </w:t>
      </w:r>
      <w:r w:rsidR="000C1F61">
        <w:rPr>
          <w:b w:val="0"/>
          <w:sz w:val="24"/>
          <w:szCs w:val="24"/>
          <w:lang w:val="ru-RU"/>
        </w:rPr>
        <w:t xml:space="preserve">              </w:t>
      </w:r>
      <w:r w:rsidRPr="000C1F61">
        <w:rPr>
          <w:b w:val="0"/>
          <w:sz w:val="24"/>
          <w:szCs w:val="24"/>
          <w:lang w:val="ru-RU"/>
        </w:rPr>
        <w:t xml:space="preserve"> ___________ Е.В. Коваленко</w:t>
      </w:r>
    </w:p>
    <w:p w:rsidR="0075245A" w:rsidRPr="000C1F61" w:rsidRDefault="0075245A" w:rsidP="006F43D7">
      <w:pPr>
        <w:pStyle w:val="21"/>
        <w:shd w:val="clear" w:color="auto" w:fill="auto"/>
        <w:spacing w:line="240" w:lineRule="auto"/>
        <w:ind w:left="680"/>
        <w:jc w:val="left"/>
        <w:rPr>
          <w:b w:val="0"/>
          <w:sz w:val="24"/>
          <w:szCs w:val="24"/>
          <w:lang w:val="ru-RU"/>
        </w:rPr>
      </w:pPr>
      <w:r w:rsidRPr="000C1F61">
        <w:rPr>
          <w:b w:val="0"/>
          <w:sz w:val="24"/>
          <w:szCs w:val="24"/>
          <w:lang w:val="ru-RU"/>
        </w:rPr>
        <w:t>«02» сентября 2016</w:t>
      </w:r>
      <w:r w:rsidR="006F43D7" w:rsidRPr="000C1F61">
        <w:rPr>
          <w:b w:val="0"/>
          <w:sz w:val="24"/>
          <w:szCs w:val="24"/>
          <w:lang w:val="ru-RU"/>
        </w:rPr>
        <w:t xml:space="preserve"> г</w:t>
      </w:r>
    </w:p>
    <w:p w:rsidR="006F43D7" w:rsidRPr="000C1F61" w:rsidRDefault="006F43D7" w:rsidP="006F43D7">
      <w:pPr>
        <w:pStyle w:val="21"/>
        <w:shd w:val="clear" w:color="auto" w:fill="auto"/>
        <w:spacing w:line="240" w:lineRule="auto"/>
        <w:ind w:left="680"/>
        <w:jc w:val="left"/>
        <w:rPr>
          <w:b w:val="0"/>
          <w:sz w:val="24"/>
          <w:szCs w:val="24"/>
          <w:lang w:val="ru-RU"/>
        </w:rPr>
      </w:pPr>
      <w:r w:rsidRPr="000C1F61">
        <w:rPr>
          <w:b w:val="0"/>
          <w:sz w:val="24"/>
          <w:szCs w:val="24"/>
          <w:lang w:val="ru-RU"/>
        </w:rPr>
        <w:t>Протокол № 3</w:t>
      </w:r>
    </w:p>
    <w:p w:rsidR="0075245A" w:rsidRPr="000C1F61" w:rsidRDefault="0075245A" w:rsidP="006F43D7">
      <w:pPr>
        <w:pStyle w:val="21"/>
        <w:shd w:val="clear" w:color="auto" w:fill="auto"/>
        <w:spacing w:line="240" w:lineRule="auto"/>
        <w:ind w:left="680"/>
        <w:jc w:val="left"/>
        <w:rPr>
          <w:b w:val="0"/>
          <w:sz w:val="24"/>
          <w:szCs w:val="24"/>
          <w:lang w:val="ru-RU"/>
        </w:rPr>
      </w:pPr>
      <w:r w:rsidRPr="000C1F61">
        <w:rPr>
          <w:b w:val="0"/>
          <w:sz w:val="24"/>
          <w:szCs w:val="24"/>
          <w:lang w:val="ru-RU"/>
        </w:rPr>
        <w:t>Представитель трудового коллектива</w:t>
      </w:r>
    </w:p>
    <w:p w:rsidR="006F43D7" w:rsidRPr="000C1F61" w:rsidRDefault="006F43D7" w:rsidP="006F43D7">
      <w:pPr>
        <w:pStyle w:val="21"/>
        <w:shd w:val="clear" w:color="auto" w:fill="auto"/>
        <w:spacing w:line="240" w:lineRule="auto"/>
        <w:ind w:left="680"/>
        <w:jc w:val="left"/>
        <w:rPr>
          <w:b w:val="0"/>
          <w:sz w:val="24"/>
          <w:szCs w:val="24"/>
          <w:lang w:val="ru-RU"/>
        </w:rPr>
      </w:pPr>
      <w:r w:rsidRPr="000C1F61">
        <w:rPr>
          <w:b w:val="0"/>
          <w:sz w:val="24"/>
          <w:szCs w:val="24"/>
          <w:lang w:val="ru-RU"/>
        </w:rPr>
        <w:t>_______/___________________</w:t>
      </w:r>
    </w:p>
    <w:p w:rsidR="006F43D7" w:rsidRPr="000C1F61" w:rsidRDefault="006F43D7" w:rsidP="006F43D7">
      <w:pPr>
        <w:pStyle w:val="21"/>
        <w:shd w:val="clear" w:color="auto" w:fill="auto"/>
        <w:spacing w:after="244" w:line="322" w:lineRule="exact"/>
        <w:ind w:left="680"/>
        <w:rPr>
          <w:sz w:val="24"/>
          <w:szCs w:val="24"/>
          <w:lang w:val="ru-RU"/>
        </w:rPr>
      </w:pPr>
    </w:p>
    <w:p w:rsidR="006F43D7" w:rsidRPr="000C1F61" w:rsidRDefault="006F43D7" w:rsidP="006F43D7">
      <w:pPr>
        <w:pStyle w:val="21"/>
        <w:shd w:val="clear" w:color="auto" w:fill="auto"/>
        <w:spacing w:after="244" w:line="322" w:lineRule="exact"/>
        <w:ind w:left="680"/>
        <w:rPr>
          <w:sz w:val="24"/>
          <w:szCs w:val="24"/>
          <w:lang w:val="ru-RU"/>
        </w:rPr>
      </w:pPr>
      <w:r w:rsidRPr="000C1F61">
        <w:rPr>
          <w:sz w:val="24"/>
          <w:szCs w:val="24"/>
        </w:rPr>
        <w:t xml:space="preserve">ПОЛОЖЕНИЕ № </w:t>
      </w:r>
      <w:r w:rsidRPr="000C1F61">
        <w:rPr>
          <w:sz w:val="24"/>
          <w:szCs w:val="24"/>
          <w:lang w:val="ru-RU"/>
        </w:rPr>
        <w:t>_</w:t>
      </w:r>
      <w:r w:rsidRPr="000C1F61">
        <w:rPr>
          <w:sz w:val="24"/>
          <w:szCs w:val="24"/>
          <w:u w:val="single"/>
          <w:lang w:val="ru-RU"/>
        </w:rPr>
        <w:t>36_</w:t>
      </w:r>
    </w:p>
    <w:p w:rsidR="000C1F61" w:rsidRDefault="006F43D7" w:rsidP="006F43D7">
      <w:pPr>
        <w:pStyle w:val="21"/>
        <w:shd w:val="clear" w:color="auto" w:fill="auto"/>
        <w:spacing w:after="244" w:line="322" w:lineRule="exact"/>
        <w:ind w:left="680"/>
        <w:rPr>
          <w:sz w:val="24"/>
          <w:szCs w:val="24"/>
        </w:rPr>
      </w:pPr>
      <w:r w:rsidRPr="000C1F61">
        <w:rPr>
          <w:sz w:val="24"/>
          <w:szCs w:val="24"/>
        </w:rPr>
        <w:t xml:space="preserve">об экспертной комиссии по распределению стимулирующих выплат работникам </w:t>
      </w:r>
    </w:p>
    <w:p w:rsidR="006F43D7" w:rsidRPr="000C1F61" w:rsidRDefault="006F43D7" w:rsidP="006F43D7">
      <w:pPr>
        <w:pStyle w:val="21"/>
        <w:shd w:val="clear" w:color="auto" w:fill="auto"/>
        <w:spacing w:after="244" w:line="322" w:lineRule="exact"/>
        <w:ind w:left="680"/>
        <w:rPr>
          <w:sz w:val="24"/>
          <w:szCs w:val="24"/>
        </w:rPr>
      </w:pPr>
      <w:r w:rsidRPr="000C1F61">
        <w:rPr>
          <w:sz w:val="24"/>
          <w:szCs w:val="24"/>
        </w:rPr>
        <w:t>МАУ</w:t>
      </w:r>
      <w:r w:rsidR="0075245A" w:rsidRPr="000C1F61">
        <w:rPr>
          <w:sz w:val="24"/>
          <w:szCs w:val="24"/>
          <w:lang w:val="ru-RU"/>
        </w:rPr>
        <w:t xml:space="preserve"> </w:t>
      </w:r>
      <w:r w:rsidR="0075245A" w:rsidRPr="000C1F61">
        <w:rPr>
          <w:sz w:val="24"/>
          <w:szCs w:val="24"/>
        </w:rPr>
        <w:t>ДО</w:t>
      </w:r>
      <w:r w:rsidRPr="000C1F61">
        <w:rPr>
          <w:sz w:val="24"/>
          <w:szCs w:val="24"/>
        </w:rPr>
        <w:t xml:space="preserve"> ДЮЦ «Импульс»</w:t>
      </w:r>
    </w:p>
    <w:p w:rsidR="006F43D7" w:rsidRPr="000C1F61" w:rsidRDefault="006F43D7" w:rsidP="006F43D7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0C1F61">
        <w:rPr>
          <w:sz w:val="24"/>
          <w:szCs w:val="24"/>
        </w:rPr>
        <w:t>Настоящее Положение регулирует состав комиссии, порядок и условие распределения стимулирующих выплат, направленных на усиление мотивации работников ДЮЦ «Импульс» к высокой результативности и качеству труда.</w:t>
      </w:r>
    </w:p>
    <w:p w:rsidR="006F43D7" w:rsidRPr="000C1F61" w:rsidRDefault="006F43D7" w:rsidP="006F43D7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22" w:lineRule="exact"/>
        <w:ind w:left="20" w:right="40"/>
        <w:jc w:val="both"/>
        <w:rPr>
          <w:sz w:val="24"/>
          <w:szCs w:val="24"/>
        </w:rPr>
      </w:pPr>
      <w:r w:rsidRPr="000C1F61">
        <w:rPr>
          <w:sz w:val="24"/>
          <w:szCs w:val="24"/>
        </w:rPr>
        <w:t>Состав экспертной комиссии выбирается на общем собрании коллектива работников коллегиального Управления образовательного учреждения и утверждается руководителем образовательного учреждения.</w:t>
      </w:r>
    </w:p>
    <w:p w:rsidR="006F43D7" w:rsidRPr="000C1F61" w:rsidRDefault="006F43D7" w:rsidP="006F43D7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22" w:lineRule="exact"/>
        <w:ind w:left="20" w:right="40"/>
        <w:jc w:val="both"/>
        <w:rPr>
          <w:sz w:val="24"/>
          <w:szCs w:val="24"/>
        </w:rPr>
      </w:pPr>
      <w:r w:rsidRPr="000C1F61">
        <w:rPr>
          <w:sz w:val="24"/>
          <w:szCs w:val="24"/>
        </w:rPr>
        <w:t xml:space="preserve">Председатель экспертной комиссии выбирается на первом заседании экспертной комиссии. </w:t>
      </w:r>
    </w:p>
    <w:p w:rsidR="006F43D7" w:rsidRPr="000C1F61" w:rsidRDefault="006F43D7" w:rsidP="006F43D7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22" w:lineRule="exact"/>
        <w:ind w:left="20" w:right="40"/>
        <w:jc w:val="both"/>
        <w:rPr>
          <w:sz w:val="24"/>
          <w:szCs w:val="24"/>
        </w:rPr>
      </w:pPr>
      <w:r w:rsidRPr="000C1F61">
        <w:rPr>
          <w:sz w:val="24"/>
          <w:szCs w:val="24"/>
        </w:rPr>
        <w:t>Заседания экспертной комиссии является правомочным, если на нем присутствует не менее 2/3 членов комиссии. Принятие комиссией решения по рассматриваемому вопросу принимается большинством голосов присутствующих членов комиссии. Председатель экспертной комиссии имеет право решающего голоса, если голоса разделились поровну.</w:t>
      </w:r>
    </w:p>
    <w:p w:rsidR="006F43D7" w:rsidRPr="000C1F61" w:rsidRDefault="006F43D7" w:rsidP="006F43D7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22" w:lineRule="exact"/>
        <w:ind w:left="20" w:right="40"/>
        <w:jc w:val="both"/>
        <w:rPr>
          <w:sz w:val="24"/>
          <w:szCs w:val="24"/>
        </w:rPr>
      </w:pPr>
      <w:r w:rsidRPr="000C1F61">
        <w:rPr>
          <w:sz w:val="24"/>
          <w:szCs w:val="24"/>
        </w:rPr>
        <w:t>Экспертная комиссия ежемесячно (22 числа) месяца следующего за отчетным обязана распределить стимулирующие выплаты за отчетный период работникам Центра в баллах в соответствии с Положением «О порядке и условиях установления стимулирующих выплат работникам МАУ</w:t>
      </w:r>
      <w:r w:rsidR="0075245A" w:rsidRPr="000C1F61">
        <w:rPr>
          <w:sz w:val="24"/>
          <w:szCs w:val="24"/>
          <w:lang w:val="ru-RU"/>
        </w:rPr>
        <w:t xml:space="preserve"> </w:t>
      </w:r>
      <w:r w:rsidR="0075245A" w:rsidRPr="000C1F61">
        <w:rPr>
          <w:sz w:val="24"/>
          <w:szCs w:val="24"/>
        </w:rPr>
        <w:t>ДО</w:t>
      </w:r>
      <w:r w:rsidRPr="000C1F61">
        <w:rPr>
          <w:sz w:val="24"/>
          <w:szCs w:val="24"/>
        </w:rPr>
        <w:t xml:space="preserve"> ДЮЦ «Импульс», подведомственного Управлению образования, финансирование оплаты труда работников, которых осуществляется за счет собственных доходов городского округа «Город Хабаровск»».</w:t>
      </w:r>
    </w:p>
    <w:p w:rsidR="006F43D7" w:rsidRPr="000C1F61" w:rsidRDefault="006F43D7" w:rsidP="00E1506B">
      <w:pPr>
        <w:ind w:right="20"/>
        <w:jc w:val="both"/>
        <w:rPr>
          <w:rFonts w:ascii="Times New Roman" w:hAnsi="Times New Roman" w:cs="Times New Roman"/>
        </w:rPr>
      </w:pPr>
      <w:r w:rsidRPr="000C1F61">
        <w:rPr>
          <w:rFonts w:ascii="Times New Roman" w:hAnsi="Times New Roman" w:cs="Times New Roman"/>
          <w:lang w:val="ru-RU"/>
        </w:rPr>
        <w:t>6.</w:t>
      </w:r>
      <w:r w:rsidR="000C1F61">
        <w:rPr>
          <w:rFonts w:ascii="Times New Roman" w:hAnsi="Times New Roman" w:cs="Times New Roman"/>
          <w:lang w:val="ru-RU"/>
        </w:rPr>
        <w:t xml:space="preserve">          </w:t>
      </w:r>
      <w:bookmarkStart w:id="0" w:name="_GoBack"/>
      <w:r w:rsidRPr="000C1F61">
        <w:rPr>
          <w:rFonts w:ascii="Times New Roman" w:hAnsi="Times New Roman" w:cs="Times New Roman"/>
        </w:rPr>
        <w:t>Решение экспертной комиссии отражается в ежемесячных протоколах за подписью каждого члена комиссии и доводится до работников учреждения. Итоги работы каждого работника Центра экспертной комиссией подводятся согласно критериям для</w:t>
      </w:r>
      <w:r w:rsidRPr="000C1F61">
        <w:rPr>
          <w:rFonts w:ascii="Times New Roman" w:hAnsi="Times New Roman" w:cs="Times New Roman"/>
          <w:lang w:val="ru-RU"/>
        </w:rPr>
        <w:t xml:space="preserve"> </w:t>
      </w:r>
      <w:r w:rsidRPr="000C1F61">
        <w:rPr>
          <w:rFonts w:ascii="Times New Roman" w:hAnsi="Times New Roman" w:cs="Times New Roman"/>
        </w:rPr>
        <w:t>установления стимулирующих выплат работникам Центра, а так же по показателям выплаты работникам Центра единовременных премий согласно Положению «О премировании работников МАУ</w:t>
      </w:r>
      <w:r w:rsidR="0075245A" w:rsidRPr="000C1F61">
        <w:rPr>
          <w:rFonts w:ascii="Times New Roman" w:hAnsi="Times New Roman" w:cs="Times New Roman"/>
          <w:lang w:val="ru-RU"/>
        </w:rPr>
        <w:t xml:space="preserve"> </w:t>
      </w:r>
      <w:r w:rsidR="0075245A" w:rsidRPr="000C1F61">
        <w:rPr>
          <w:rFonts w:ascii="Times New Roman" w:hAnsi="Times New Roman" w:cs="Times New Roman"/>
        </w:rPr>
        <w:t>ДО</w:t>
      </w:r>
      <w:r w:rsidRPr="000C1F61">
        <w:rPr>
          <w:rFonts w:ascii="Times New Roman" w:hAnsi="Times New Roman" w:cs="Times New Roman"/>
        </w:rPr>
        <w:t xml:space="preserve"> ДЮЦ «Импульс»» </w:t>
      </w:r>
    </w:p>
    <w:bookmarkEnd w:id="0"/>
    <w:p w:rsidR="006F43D7" w:rsidRPr="000C1F61" w:rsidRDefault="006F43D7" w:rsidP="006F43D7">
      <w:pPr>
        <w:tabs>
          <w:tab w:val="left" w:pos="70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0C1F61">
        <w:rPr>
          <w:rFonts w:ascii="Times New Roman" w:hAnsi="Times New Roman" w:cs="Times New Roman"/>
          <w:lang w:val="ru-RU"/>
        </w:rPr>
        <w:t>7.</w:t>
      </w:r>
      <w:r w:rsidR="000C1F61">
        <w:rPr>
          <w:rFonts w:ascii="Times New Roman" w:hAnsi="Times New Roman" w:cs="Times New Roman"/>
          <w:lang w:val="ru-RU"/>
        </w:rPr>
        <w:t xml:space="preserve">    </w:t>
      </w:r>
      <w:r w:rsidRPr="000C1F61">
        <w:rPr>
          <w:rFonts w:ascii="Times New Roman" w:hAnsi="Times New Roman" w:cs="Times New Roman"/>
        </w:rPr>
        <w:t>Результаты решения экспертной комиссии отражаются для ознакомления на информационных стендах ежемесячно 26 по 30 число.</w:t>
      </w:r>
    </w:p>
    <w:p w:rsidR="006F43D7" w:rsidRPr="000C1F61" w:rsidRDefault="006F43D7" w:rsidP="000C1F61">
      <w:pPr>
        <w:tabs>
          <w:tab w:val="left" w:pos="716"/>
        </w:tabs>
        <w:spacing w:line="322" w:lineRule="exact"/>
        <w:ind w:right="20"/>
        <w:jc w:val="both"/>
        <w:rPr>
          <w:rFonts w:ascii="Times New Roman" w:hAnsi="Times New Roman" w:cs="Times New Roman"/>
          <w:lang w:val="ru-RU"/>
        </w:rPr>
      </w:pPr>
      <w:r w:rsidRPr="000C1F61">
        <w:rPr>
          <w:rFonts w:ascii="Times New Roman" w:hAnsi="Times New Roman" w:cs="Times New Roman"/>
          <w:lang w:val="ru-RU"/>
        </w:rPr>
        <w:t>8.</w:t>
      </w:r>
      <w:r w:rsidR="000C1F61">
        <w:rPr>
          <w:rFonts w:ascii="Times New Roman" w:hAnsi="Times New Roman" w:cs="Times New Roman"/>
          <w:lang w:val="ru-RU"/>
        </w:rPr>
        <w:t xml:space="preserve">       </w:t>
      </w:r>
      <w:r w:rsidR="000C1F61" w:rsidRPr="000C1F61">
        <w:rPr>
          <w:rFonts w:ascii="Times New Roman" w:hAnsi="Times New Roman" w:cs="Times New Roman"/>
          <w:lang w:val="ru-RU"/>
        </w:rPr>
        <w:t xml:space="preserve">Стоимость одного балла составляет 200 рублей. Стоимость балла может меняться в связи с индексацией и другими условиями. Стоимость одного балла устанавливается на заседании </w:t>
      </w:r>
      <w:r w:rsidR="000C1F61" w:rsidRPr="000C1F61">
        <w:rPr>
          <w:rFonts w:ascii="Times New Roman" w:hAnsi="Times New Roman" w:cs="Times New Roman"/>
          <w:lang w:val="ru-RU"/>
        </w:rPr>
        <w:lastRenderedPageBreak/>
        <w:t>экспертной комиссии по распределению стимулирующих выплат, фиксируется в протоколе и утверждается приказом директора Центра.</w:t>
      </w:r>
    </w:p>
    <w:p w:rsidR="006F43D7" w:rsidRPr="000C1F61" w:rsidRDefault="000C1F61" w:rsidP="006F43D7">
      <w:pPr>
        <w:tabs>
          <w:tab w:val="left" w:pos="716"/>
        </w:tabs>
        <w:spacing w:line="322" w:lineRule="exact"/>
        <w:ind w:right="20"/>
        <w:jc w:val="both"/>
        <w:rPr>
          <w:rFonts w:ascii="Times New Roman" w:hAnsi="Times New Roman" w:cs="Times New Roman"/>
          <w:lang w:val="ru-RU"/>
        </w:rPr>
      </w:pPr>
      <w:r w:rsidRPr="000C1F61">
        <w:rPr>
          <w:rFonts w:ascii="Times New Roman" w:hAnsi="Times New Roman" w:cs="Times New Roman"/>
          <w:lang w:val="ru-RU"/>
        </w:rPr>
        <w:t>9</w:t>
      </w:r>
      <w:r w:rsidR="006F43D7" w:rsidRPr="000C1F6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      </w:t>
      </w:r>
      <w:r w:rsidR="006F43D7" w:rsidRPr="000C1F61">
        <w:rPr>
          <w:rFonts w:ascii="Times New Roman" w:hAnsi="Times New Roman" w:cs="Times New Roman"/>
        </w:rPr>
        <w:t xml:space="preserve">Премиальные выплаты стимулирующего характера могут также осуществляться по итогам работы, за месяц, 9 месяцев, квартал, полугодие, год за счет экономии заработной платы или за счет экономии средств стимулирующих выплат педагогических и других категорий работников. Начисление премиальных выплат не зависит от фактически отработанного времени. </w:t>
      </w:r>
    </w:p>
    <w:p w:rsidR="006F43D7" w:rsidRPr="000C1F61" w:rsidRDefault="006F43D7" w:rsidP="006F43D7">
      <w:pPr>
        <w:pStyle w:val="2"/>
        <w:shd w:val="clear" w:color="auto" w:fill="auto"/>
        <w:tabs>
          <w:tab w:val="left" w:pos="716"/>
        </w:tabs>
        <w:spacing w:after="0" w:line="322" w:lineRule="exact"/>
        <w:ind w:left="20" w:right="40"/>
        <w:jc w:val="both"/>
        <w:rPr>
          <w:sz w:val="24"/>
          <w:szCs w:val="24"/>
        </w:rPr>
      </w:pPr>
    </w:p>
    <w:p w:rsidR="006F43D7" w:rsidRPr="000C1F61" w:rsidRDefault="006F43D7" w:rsidP="00175978">
      <w:pPr>
        <w:pStyle w:val="2"/>
        <w:shd w:val="clear" w:color="auto" w:fill="auto"/>
        <w:tabs>
          <w:tab w:val="left" w:pos="716"/>
        </w:tabs>
        <w:spacing w:after="0" w:line="322" w:lineRule="exact"/>
        <w:ind w:left="20" w:right="40"/>
        <w:jc w:val="both"/>
        <w:rPr>
          <w:sz w:val="24"/>
          <w:szCs w:val="24"/>
          <w:lang w:val="ru-RU"/>
        </w:rPr>
      </w:pPr>
    </w:p>
    <w:sectPr w:rsidR="006F43D7" w:rsidRPr="000C1F61" w:rsidSect="0075245A">
      <w:type w:val="continuous"/>
      <w:pgSz w:w="11905" w:h="16837"/>
      <w:pgMar w:top="1364" w:right="384" w:bottom="127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3B7" w:rsidRDefault="00DC43B7">
      <w:r>
        <w:separator/>
      </w:r>
    </w:p>
  </w:endnote>
  <w:endnote w:type="continuationSeparator" w:id="0">
    <w:p w:rsidR="00DC43B7" w:rsidRDefault="00DC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3B7" w:rsidRDefault="00DC43B7"/>
  </w:footnote>
  <w:footnote w:type="continuationSeparator" w:id="0">
    <w:p w:rsidR="00DC43B7" w:rsidRDefault="00DC43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D68"/>
    <w:multiLevelType w:val="multilevel"/>
    <w:tmpl w:val="92B821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47971"/>
    <w:multiLevelType w:val="multilevel"/>
    <w:tmpl w:val="8FDA1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1"/>
    <w:rsid w:val="00003435"/>
    <w:rsid w:val="000C1F61"/>
    <w:rsid w:val="0011054E"/>
    <w:rsid w:val="00175978"/>
    <w:rsid w:val="002411F4"/>
    <w:rsid w:val="002456FE"/>
    <w:rsid w:val="00476A7F"/>
    <w:rsid w:val="005A0CD9"/>
    <w:rsid w:val="00690E5B"/>
    <w:rsid w:val="006F43D7"/>
    <w:rsid w:val="00726F8D"/>
    <w:rsid w:val="0075245A"/>
    <w:rsid w:val="00DC43B7"/>
    <w:rsid w:val="00E1506B"/>
    <w:rsid w:val="00E551D1"/>
    <w:rsid w:val="00F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337EC-0E2E-4023-86EC-52B5C1A2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314pt">
    <w:name w:val="Основной текст (3) + Интервал 14 pt"/>
    <w:basedOn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80"/>
      <w:sz w:val="21"/>
      <w:szCs w:val="21"/>
      <w:u w:val="single"/>
      <w:lang w:val="en-US"/>
    </w:rPr>
  </w:style>
  <w:style w:type="character" w:customStyle="1" w:styleId="31">
    <w:name w:val="Основной текст (3)"/>
    <w:basedOn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1"/>
      <w:szCs w:val="21"/>
      <w:u w:val="single"/>
      <w:lang w:val="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8pt">
    <w:name w:val="Основной текст + Интервал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10"/>
      <w:sz w:val="21"/>
      <w:szCs w:val="21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1F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F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al impu</cp:lastModifiedBy>
  <cp:revision>12</cp:revision>
  <cp:lastPrinted>2016-10-28T01:56:00Z</cp:lastPrinted>
  <dcterms:created xsi:type="dcterms:W3CDTF">2015-07-09T04:15:00Z</dcterms:created>
  <dcterms:modified xsi:type="dcterms:W3CDTF">2018-02-01T06:00:00Z</dcterms:modified>
</cp:coreProperties>
</file>