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4C" w:rsidRPr="00FF28EF" w:rsidRDefault="00002002">
      <w:pPr>
        <w:pStyle w:val="10"/>
        <w:keepNext/>
        <w:keepLines/>
        <w:shd w:val="clear" w:color="auto" w:fill="auto"/>
        <w:ind w:left="3580"/>
        <w:rPr>
          <w:b/>
        </w:rPr>
      </w:pPr>
      <w:bookmarkStart w:id="0" w:name="bookmark0"/>
      <w:r w:rsidRPr="00FF28EF">
        <w:rPr>
          <w:b/>
        </w:rPr>
        <w:t>Дело № 01-72</w:t>
      </w:r>
      <w:bookmarkEnd w:id="0"/>
    </w:p>
    <w:p w:rsidR="00F84203" w:rsidRPr="002A0F69" w:rsidRDefault="00FF28EF" w:rsidP="00FA35AD">
      <w:pPr>
        <w:pStyle w:val="2"/>
        <w:shd w:val="clear" w:color="auto" w:fill="auto"/>
        <w:tabs>
          <w:tab w:val="left" w:pos="8130"/>
        </w:tabs>
        <w:spacing w:after="0" w:line="240" w:lineRule="auto"/>
        <w:ind w:left="4780" w:right="-181"/>
        <w:jc w:val="right"/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</w:pPr>
      <w:r w:rsidRPr="00FF28EF">
        <w:rPr>
          <w:lang w:val="ru-RU"/>
        </w:rPr>
        <w:t xml:space="preserve">                                  </w:t>
      </w:r>
      <w:r w:rsidR="00F84203" w:rsidRPr="00FF28EF">
        <w:rPr>
          <w:lang w:val="ru-RU"/>
        </w:rPr>
        <w:t xml:space="preserve">  </w:t>
      </w:r>
      <w:r w:rsidR="0079073E">
        <w:rPr>
          <w:lang w:val="ru-RU"/>
        </w:rPr>
        <w:t xml:space="preserve">                             </w:t>
      </w:r>
      <w:r w:rsidR="00F84203" w:rsidRPr="002A0F69">
        <w:t>Приложение №</w:t>
      </w:r>
      <w:r w:rsidR="00F84203" w:rsidRPr="002A0F69">
        <w:rPr>
          <w:rStyle w:val="LucidaSansUnicode95pt1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84203" w:rsidRPr="002A0F69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>_</w:t>
      </w:r>
      <w:r w:rsidR="00FA35AD"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9</w:t>
      </w:r>
      <w:r w:rsidR="00F84203" w:rsidRPr="002A0F69"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 </w:t>
      </w:r>
    </w:p>
    <w:p w:rsidR="00F84203" w:rsidRPr="002A0F69" w:rsidRDefault="0079073E" w:rsidP="0079073E">
      <w:pPr>
        <w:pStyle w:val="2"/>
        <w:shd w:val="clear" w:color="auto" w:fill="auto"/>
        <w:tabs>
          <w:tab w:val="left" w:pos="8130"/>
        </w:tabs>
        <w:spacing w:after="0" w:line="240" w:lineRule="auto"/>
        <w:ind w:right="-181"/>
        <w:rPr>
          <w:u w:val="single"/>
        </w:rPr>
      </w:pPr>
      <w:r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</w:t>
      </w:r>
      <w:r w:rsidR="00FA35AD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 xml:space="preserve">  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>К приказу от «_</w:t>
      </w:r>
      <w:r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02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 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>»</w:t>
      </w:r>
      <w:r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сентября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 </w:t>
      </w:r>
      <w:r w:rsidR="00FA35AD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>_2016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lang w:val="ru-RU"/>
        </w:rPr>
        <w:t xml:space="preserve">  г. № </w:t>
      </w:r>
      <w:r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38/1</w:t>
      </w:r>
      <w:r w:rsidR="00F84203">
        <w:rPr>
          <w:rStyle w:val="LucidaSansUnicode95pt1"/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 xml:space="preserve"> </w:t>
      </w:r>
    </w:p>
    <w:p w:rsidR="00F84203" w:rsidRPr="002A0F69" w:rsidRDefault="00F84203" w:rsidP="00FA35AD">
      <w:pPr>
        <w:pStyle w:val="21"/>
        <w:keepNext/>
        <w:keepLines/>
        <w:shd w:val="clear" w:color="auto" w:fill="auto"/>
        <w:spacing w:before="0" w:line="240" w:lineRule="auto"/>
        <w:ind w:left="7440"/>
        <w:rPr>
          <w:sz w:val="22"/>
          <w:szCs w:val="22"/>
          <w:lang w:val="ru-RU"/>
        </w:rPr>
      </w:pPr>
      <w:bookmarkStart w:id="1" w:name="bookmark1"/>
    </w:p>
    <w:p w:rsidR="00F84203" w:rsidRPr="002A0F69" w:rsidRDefault="00F84203" w:rsidP="00FA35AD">
      <w:pPr>
        <w:pStyle w:val="21"/>
        <w:keepNext/>
        <w:keepLines/>
        <w:shd w:val="clear" w:color="auto" w:fill="auto"/>
        <w:spacing w:before="0" w:line="240" w:lineRule="auto"/>
        <w:ind w:left="7440"/>
        <w:rPr>
          <w:sz w:val="22"/>
          <w:szCs w:val="22"/>
        </w:rPr>
      </w:pPr>
      <w:r w:rsidRPr="002A0F69">
        <w:rPr>
          <w:sz w:val="22"/>
          <w:szCs w:val="22"/>
        </w:rPr>
        <w:t>УТВЕРЖДАЮ</w:t>
      </w:r>
      <w:bookmarkEnd w:id="1"/>
    </w:p>
    <w:p w:rsidR="00F84203" w:rsidRPr="002A0F69" w:rsidRDefault="00FA35AD" w:rsidP="00FA35AD">
      <w:pPr>
        <w:pStyle w:val="2"/>
        <w:shd w:val="clear" w:color="auto" w:fill="auto"/>
        <w:spacing w:after="0" w:line="240" w:lineRule="auto"/>
      </w:pPr>
      <w:r>
        <w:rPr>
          <w:lang w:val="ru-RU"/>
        </w:rPr>
        <w:t xml:space="preserve">                                                                                                    Директор </w:t>
      </w:r>
      <w:r w:rsidR="00F84203" w:rsidRPr="002A0F69">
        <w:t>МАУ</w:t>
      </w:r>
      <w:r>
        <w:rPr>
          <w:lang w:val="ru-RU"/>
        </w:rPr>
        <w:t xml:space="preserve"> </w:t>
      </w:r>
      <w:r>
        <w:t>ДО</w:t>
      </w:r>
      <w:r w:rsidR="00F84203" w:rsidRPr="002A0F69">
        <w:t xml:space="preserve"> ДЮЦ «Импульс»</w:t>
      </w:r>
    </w:p>
    <w:p w:rsidR="00F84203" w:rsidRDefault="0079073E" w:rsidP="00FA35AD">
      <w:pPr>
        <w:pStyle w:val="2"/>
        <w:shd w:val="clear" w:color="auto" w:fill="auto"/>
        <w:tabs>
          <w:tab w:val="left" w:leader="underscore" w:pos="7111"/>
        </w:tabs>
        <w:spacing w:after="0" w:line="240" w:lineRule="auto"/>
        <w:ind w:left="5820"/>
      </w:pPr>
      <w:r>
        <w:rPr>
          <w:lang w:val="ru-RU"/>
        </w:rPr>
        <w:t xml:space="preserve">        ___________</w:t>
      </w:r>
      <w:r w:rsidR="00F84203" w:rsidRPr="002A0F69">
        <w:t xml:space="preserve"> Е.В. Коваленко</w:t>
      </w:r>
    </w:p>
    <w:p w:rsidR="0079073E" w:rsidRPr="0079073E" w:rsidRDefault="0079073E" w:rsidP="00FA35AD">
      <w:pPr>
        <w:pStyle w:val="2"/>
        <w:shd w:val="clear" w:color="auto" w:fill="auto"/>
        <w:tabs>
          <w:tab w:val="left" w:leader="underscore" w:pos="7111"/>
        </w:tabs>
        <w:spacing w:after="0" w:line="240" w:lineRule="auto"/>
        <w:ind w:left="5820"/>
        <w:rPr>
          <w:lang w:val="ru-RU"/>
        </w:rPr>
      </w:pPr>
      <w:r>
        <w:rPr>
          <w:lang w:val="ru-RU"/>
        </w:rPr>
        <w:t>«____»________________ 2016 г.</w:t>
      </w:r>
    </w:p>
    <w:p w:rsidR="00FA35AD" w:rsidRDefault="00FA35AD" w:rsidP="0079073E">
      <w:pPr>
        <w:pStyle w:val="23"/>
        <w:shd w:val="clear" w:color="auto" w:fill="auto"/>
        <w:spacing w:before="0" w:after="159"/>
        <w:ind w:right="3080"/>
        <w:jc w:val="left"/>
        <w:rPr>
          <w:rStyle w:val="212pt"/>
        </w:rPr>
      </w:pPr>
    </w:p>
    <w:p w:rsidR="00F84203" w:rsidRDefault="00F84203" w:rsidP="00F84203">
      <w:pPr>
        <w:pStyle w:val="23"/>
        <w:shd w:val="clear" w:color="auto" w:fill="auto"/>
        <w:spacing w:before="0" w:after="159"/>
        <w:ind w:left="2920" w:right="3080"/>
        <w:jc w:val="center"/>
        <w:rPr>
          <w:rStyle w:val="212pt"/>
          <w:lang w:val="ru-RU"/>
        </w:rPr>
      </w:pPr>
      <w:r>
        <w:rPr>
          <w:rStyle w:val="212pt"/>
        </w:rPr>
        <w:t xml:space="preserve">ПОЛОЖЕНИЕ </w:t>
      </w:r>
      <w:r>
        <w:rPr>
          <w:rStyle w:val="212pt"/>
          <w:lang w:val="ru-RU"/>
        </w:rPr>
        <w:t>№ _</w:t>
      </w:r>
      <w:r>
        <w:rPr>
          <w:rStyle w:val="212pt"/>
          <w:u w:val="single"/>
          <w:lang w:val="ru-RU"/>
        </w:rPr>
        <w:t xml:space="preserve">10 </w:t>
      </w:r>
      <w:r>
        <w:rPr>
          <w:rStyle w:val="212pt"/>
          <w:lang w:val="ru-RU"/>
        </w:rPr>
        <w:t xml:space="preserve"> </w:t>
      </w:r>
    </w:p>
    <w:p w:rsidR="00F84203" w:rsidRDefault="00F84203" w:rsidP="00F84203">
      <w:pPr>
        <w:pStyle w:val="23"/>
        <w:shd w:val="clear" w:color="auto" w:fill="auto"/>
        <w:spacing w:before="0" w:after="159"/>
        <w:ind w:left="2920" w:right="3080"/>
        <w:jc w:val="center"/>
      </w:pPr>
      <w:r>
        <w:rPr>
          <w:rStyle w:val="212pt"/>
          <w:lang w:val="ru-RU"/>
        </w:rPr>
        <w:t xml:space="preserve">о </w:t>
      </w:r>
      <w:r>
        <w:t>комиссии по охране труда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69" w:lineRule="exact"/>
        <w:ind w:left="80" w:firstLine="560"/>
        <w:jc w:val="both"/>
      </w:pPr>
      <w:r>
        <w:t>Положение о комиссии по охране труда (далее - Положение) разработано в соответствии со статьей 218 Трудового кодекса Российской Федерации, приказом Минздравсоцразвития от 29.05.2006</w:t>
      </w:r>
      <w:r>
        <w:rPr>
          <w:lang w:val="ru-RU"/>
        </w:rPr>
        <w:t xml:space="preserve"> </w:t>
      </w:r>
      <w:r>
        <w:t>г. № 413 для организации совместных действий работодателя, работников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 МАУ</w:t>
      </w:r>
      <w:r w:rsidR="00FA35AD">
        <w:rPr>
          <w:lang w:val="ru-RU"/>
        </w:rPr>
        <w:t xml:space="preserve"> </w:t>
      </w:r>
      <w:r w:rsidR="00FA35AD">
        <w:t>ДО</w:t>
      </w:r>
      <w:r>
        <w:t xml:space="preserve"> ДЮЦ «Импульс»».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269" w:lineRule="exact"/>
        <w:ind w:left="80" w:firstLine="560"/>
        <w:jc w:val="both"/>
      </w:pPr>
      <w:r>
        <w:t>Положение предусматривает основные задачи, функции и права комиссии по охране труда (далее - Комиссия).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69" w:lineRule="exact"/>
        <w:ind w:left="80" w:firstLine="560"/>
        <w:jc w:val="both"/>
      </w:pPr>
      <w:r>
        <w:t>Комиссия является составной частью системы управления охраной труда учреждения,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269" w:lineRule="exact"/>
        <w:ind w:left="80" w:firstLine="560"/>
        <w:jc w:val="both"/>
      </w:pPr>
      <w:r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after="0" w:line="269" w:lineRule="exact"/>
        <w:ind w:left="80" w:firstLine="560"/>
        <w:jc w:val="both"/>
      </w:pPr>
      <w:r>
        <w:t>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организации.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69" w:lineRule="exact"/>
        <w:ind w:left="80" w:firstLine="560"/>
        <w:jc w:val="both"/>
      </w:pPr>
      <w:r>
        <w:t>Положение о Комиссии учреждения утверждается приказом директора.</w:t>
      </w:r>
    </w:p>
    <w:p w:rsidR="00F84203" w:rsidRDefault="00F84203" w:rsidP="00F84203">
      <w:pPr>
        <w:pStyle w:val="2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269" w:lineRule="exact"/>
        <w:ind w:left="80" w:firstLine="560"/>
        <w:jc w:val="both"/>
      </w:pPr>
      <w:r>
        <w:t>Задачами Комиссии являются:</w:t>
      </w:r>
    </w:p>
    <w:p w:rsidR="00F84203" w:rsidRDefault="00F84203" w:rsidP="00F84203">
      <w:pPr>
        <w:pStyle w:val="2"/>
        <w:numPr>
          <w:ilvl w:val="1"/>
          <w:numId w:val="1"/>
        </w:numPr>
        <w:shd w:val="clear" w:color="auto" w:fill="auto"/>
        <w:tabs>
          <w:tab w:val="left" w:pos="1112"/>
        </w:tabs>
        <w:spacing w:after="0" w:line="269" w:lineRule="exact"/>
        <w:ind w:left="80" w:firstLine="560"/>
      </w:pPr>
      <w:r>
        <w:t>разработка на основе предложений членов Комиссии программы совместных действий директора и уполномоченных работниками представителей по обеспечению требований охраны труда, предупреждению производственного травматизма, профессиональных заболеваний;</w:t>
      </w:r>
    </w:p>
    <w:p w:rsidR="00F84203" w:rsidRDefault="00F84203" w:rsidP="00F84203">
      <w:pPr>
        <w:pStyle w:val="2"/>
        <w:numPr>
          <w:ilvl w:val="1"/>
          <w:numId w:val="1"/>
        </w:numPr>
        <w:shd w:val="clear" w:color="auto" w:fill="auto"/>
        <w:tabs>
          <w:tab w:val="left" w:pos="1136"/>
        </w:tabs>
        <w:spacing w:after="0" w:line="269" w:lineRule="exact"/>
        <w:ind w:left="80" w:firstLine="560"/>
        <w:jc w:val="both"/>
      </w:pPr>
      <w:r>
        <w:t>организация проведения проверок состояния условий и охраны труда на рабочих местах, подготовка соответствующих предложений директору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F84203" w:rsidRDefault="00F84203" w:rsidP="00F84203">
      <w:pPr>
        <w:pStyle w:val="2"/>
        <w:numPr>
          <w:ilvl w:val="1"/>
          <w:numId w:val="1"/>
        </w:numPr>
        <w:shd w:val="clear" w:color="auto" w:fill="auto"/>
        <w:tabs>
          <w:tab w:val="left" w:pos="1059"/>
        </w:tabs>
        <w:spacing w:after="0" w:line="269" w:lineRule="exact"/>
        <w:ind w:left="80" w:firstLine="560"/>
        <w:jc w:val="both"/>
      </w:pPr>
      <w: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F84203" w:rsidRDefault="00FA35AD" w:rsidP="00F84203">
      <w:pPr>
        <w:pStyle w:val="2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269" w:lineRule="exact"/>
        <w:ind w:left="80" w:firstLine="560"/>
        <w:jc w:val="both"/>
      </w:pPr>
      <w:r>
        <w:t xml:space="preserve">Функциями Комиссии являются: </w:t>
      </w:r>
    </w:p>
    <w:p w:rsidR="00F84203" w:rsidRPr="00FF28EF" w:rsidRDefault="00F84203" w:rsidP="00F84203">
      <w:pPr>
        <w:pStyle w:val="2"/>
        <w:numPr>
          <w:ilvl w:val="1"/>
          <w:numId w:val="1"/>
        </w:numPr>
        <w:shd w:val="clear" w:color="auto" w:fill="auto"/>
        <w:spacing w:after="0" w:line="269" w:lineRule="exact"/>
        <w:ind w:left="80" w:firstLine="560"/>
        <w:rPr>
          <w:lang w:val="ru-RU"/>
        </w:rPr>
      </w:pPr>
      <w:r w:rsidRPr="00FF28EF">
        <w:t>рассмотрение предложений директора, работников или уполномоченных работниками представителей для выработки рекомендаций,</w:t>
      </w:r>
    </w:p>
    <w:p w:rsidR="00F84203" w:rsidRPr="00FF28EF" w:rsidRDefault="00F84203" w:rsidP="00F84203">
      <w:pPr>
        <w:ind w:left="40" w:firstLine="520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направленных на улучшение условий и охраны труда работников;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308"/>
        </w:tabs>
        <w:spacing w:line="269" w:lineRule="exact"/>
        <w:ind w:left="40" w:firstLine="669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lastRenderedPageBreak/>
        <w:t>оказание, содействия в организации обучения работников по</w:t>
      </w:r>
    </w:p>
    <w:p w:rsidR="00F84203" w:rsidRPr="00FF28EF" w:rsidRDefault="00F84203" w:rsidP="00F84203">
      <w:pPr>
        <w:ind w:left="142" w:right="40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охране труда, безопасным методам и -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384"/>
        </w:tabs>
        <w:spacing w:line="269" w:lineRule="exact"/>
        <w:ind w:left="142" w:right="4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участие в проведении обследований состояния условий и охраны труда в учреждении, рассмотрении их результатов и выработке рекомендаций по устранению выявленных нарушений;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086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информирование работников учреждении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986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доведение до сведения работников учреждения результатов аттестации рабочих мест по условиям труда и сертификации работ по охране труда;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110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информирование работников учреждения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058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072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подготовка и представление директору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F84203" w:rsidRPr="00FF28EF" w:rsidRDefault="00F84203" w:rsidP="00F84203">
      <w:pPr>
        <w:numPr>
          <w:ilvl w:val="0"/>
          <w:numId w:val="2"/>
        </w:numPr>
        <w:tabs>
          <w:tab w:val="left" w:pos="1010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рассмотрение проектов локальных нормативных правовых актов по охране руда и подготовка предложений по ним директору и уполномоченному работниками представителю.</w:t>
      </w:r>
    </w:p>
    <w:p w:rsidR="00F84203" w:rsidRPr="00FF28EF" w:rsidRDefault="00F84203" w:rsidP="00F84203">
      <w:pPr>
        <w:numPr>
          <w:ilvl w:val="1"/>
          <w:numId w:val="2"/>
        </w:numPr>
        <w:tabs>
          <w:tab w:val="left" w:pos="794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Для осуществления возложенных функций Комиссии предоставляются следующие права:</w:t>
      </w:r>
    </w:p>
    <w:p w:rsidR="00F84203" w:rsidRPr="00FF28EF" w:rsidRDefault="00F84203" w:rsidP="00F84203">
      <w:pPr>
        <w:numPr>
          <w:ilvl w:val="2"/>
          <w:numId w:val="2"/>
        </w:numPr>
        <w:tabs>
          <w:tab w:val="left" w:pos="1067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получать от директора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F84203" w:rsidRPr="00FF28EF" w:rsidRDefault="00F84203" w:rsidP="00F84203">
      <w:pPr>
        <w:numPr>
          <w:ilvl w:val="2"/>
          <w:numId w:val="2"/>
        </w:numPr>
        <w:tabs>
          <w:tab w:val="left" w:pos="1254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заслушивать на заседаниях Комиссии сообщения директора (его представителей), руководителей структурных подразделений и других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F84203" w:rsidRPr="00FF28EF" w:rsidRDefault="00F84203" w:rsidP="00F84203">
      <w:pPr>
        <w:numPr>
          <w:ilvl w:val="2"/>
          <w:numId w:val="2"/>
        </w:numPr>
        <w:tabs>
          <w:tab w:val="left" w:pos="1058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заслушивать на заседаниях Комиссии работников учреждения, допустивших нарушения требований охраны труда, повлекших за собой тяжелые последствия, и вносить работодателю предложения о привлечении их к</w:t>
      </w:r>
    </w:p>
    <w:p w:rsidR="00F84203" w:rsidRPr="00FF28EF" w:rsidRDefault="00F84203" w:rsidP="00F84203">
      <w:pPr>
        <w:ind w:left="40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ответственности в соответствии с законодательством Российской Федерации;</w:t>
      </w:r>
    </w:p>
    <w:p w:rsidR="00F84203" w:rsidRPr="00FF28EF" w:rsidRDefault="00F84203" w:rsidP="00F84203">
      <w:pPr>
        <w:numPr>
          <w:ilvl w:val="2"/>
          <w:numId w:val="2"/>
        </w:numPr>
        <w:tabs>
          <w:tab w:val="left" w:pos="1101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участвовать в подготовке предложений к разделу коллективного договора (соглашения по охране труда) по вопросам, находящимся в компетенции Комиссии;</w:t>
      </w:r>
    </w:p>
    <w:p w:rsidR="00F84203" w:rsidRPr="00FF28EF" w:rsidRDefault="00F84203" w:rsidP="00F84203">
      <w:pPr>
        <w:numPr>
          <w:ilvl w:val="3"/>
          <w:numId w:val="2"/>
        </w:numPr>
        <w:tabs>
          <w:tab w:val="left" w:pos="1144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вносить руководителю предложения о поощрении работников учреждения за активное участие в работе по созданию условий труда, отвечающих требованиям безопасности и гигиены;</w:t>
      </w:r>
    </w:p>
    <w:p w:rsidR="00F84203" w:rsidRPr="00FF28EF" w:rsidRDefault="00F84203" w:rsidP="00F84203">
      <w:pPr>
        <w:numPr>
          <w:ilvl w:val="3"/>
          <w:numId w:val="2"/>
        </w:numPr>
        <w:tabs>
          <w:tab w:val="left" w:pos="1173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содействовать разрешению трудовых споров, связанных с нарушением законодательства об охране труда, изменением условий труда.</w:t>
      </w:r>
    </w:p>
    <w:p w:rsidR="00F84203" w:rsidRPr="00FF28EF" w:rsidRDefault="00F84203" w:rsidP="00F84203">
      <w:pPr>
        <w:numPr>
          <w:ilvl w:val="4"/>
          <w:numId w:val="2"/>
        </w:numPr>
        <w:tabs>
          <w:tab w:val="left" w:pos="1125"/>
        </w:tabs>
        <w:spacing w:line="269" w:lineRule="exact"/>
        <w:ind w:left="40" w:righ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Комиссия создается из представителей работодателя и представителей работников.</w:t>
      </w:r>
    </w:p>
    <w:p w:rsidR="00F84203" w:rsidRPr="00FF28EF" w:rsidRDefault="00F84203" w:rsidP="00F84203">
      <w:pPr>
        <w:ind w:right="20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  <w:lang w:val="ru-RU"/>
        </w:rPr>
        <w:t xml:space="preserve">         11.</w:t>
      </w:r>
      <w:r w:rsidRPr="00FF28EF">
        <w:rPr>
          <w:rFonts w:ascii="Times New Roman" w:hAnsi="Times New Roman" w:cs="Times New Roman"/>
          <w:sz w:val="22"/>
          <w:szCs w:val="22"/>
        </w:rPr>
        <w:t>Численность Комиссии определяется в зависимости от численности рабо</w:t>
      </w:r>
      <w:r w:rsidRPr="00FF28EF">
        <w:rPr>
          <w:rFonts w:ascii="Times New Roman" w:hAnsi="Times New Roman" w:cs="Times New Roman"/>
          <w:sz w:val="22"/>
          <w:szCs w:val="22"/>
          <w:lang w:val="ru-RU"/>
        </w:rPr>
        <w:t xml:space="preserve">тников в </w:t>
      </w:r>
      <w:r w:rsidRPr="00FF28EF">
        <w:rPr>
          <w:rFonts w:ascii="Times New Roman" w:hAnsi="Times New Roman" w:cs="Times New Roman"/>
          <w:sz w:val="22"/>
          <w:szCs w:val="22"/>
        </w:rPr>
        <w:t>учреждении, по взаимной договоренности сторон, представляющих интересы работодателя и работников.</w:t>
      </w:r>
    </w:p>
    <w:p w:rsidR="00F84203" w:rsidRPr="00FF28EF" w:rsidRDefault="00F84203" w:rsidP="00F84203">
      <w:pPr>
        <w:numPr>
          <w:ilvl w:val="0"/>
          <w:numId w:val="3"/>
        </w:numPr>
        <w:tabs>
          <w:tab w:val="left" w:pos="1181"/>
        </w:tabs>
        <w:spacing w:line="269" w:lineRule="exact"/>
        <w:ind w:right="2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lastRenderedPageBreak/>
        <w:t xml:space="preserve">Выдвижение в Комиссию представителей работников учреждения осуществляется на основании </w:t>
      </w:r>
      <w:bookmarkStart w:id="2" w:name="_GoBack"/>
      <w:bookmarkEnd w:id="2"/>
      <w:r w:rsidRPr="00FF28EF">
        <w:rPr>
          <w:rFonts w:ascii="Times New Roman" w:hAnsi="Times New Roman" w:cs="Times New Roman"/>
          <w:sz w:val="22"/>
          <w:szCs w:val="22"/>
        </w:rPr>
        <w:t>собрания работников учреждения, представителей руководителя - руководителем.</w:t>
      </w:r>
    </w:p>
    <w:p w:rsidR="00F84203" w:rsidRPr="00FF28EF" w:rsidRDefault="00F84203" w:rsidP="00F84203">
      <w:pPr>
        <w:ind w:firstLine="580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Состав комиссии утверждается приказом директора</w:t>
      </w:r>
    </w:p>
    <w:p w:rsidR="00F84203" w:rsidRPr="00FF28EF" w:rsidRDefault="00F84203" w:rsidP="00F84203">
      <w:pPr>
        <w:numPr>
          <w:ilvl w:val="0"/>
          <w:numId w:val="3"/>
        </w:numPr>
        <w:tabs>
          <w:tab w:val="left" w:pos="979"/>
        </w:tabs>
        <w:spacing w:line="269" w:lineRule="exact"/>
        <w:ind w:right="2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Комиссия избирает из своего состава председателя, заместителей от каждой сторонв1 и секретаря. Председателем комиссии является директор учреждения.</w:t>
      </w:r>
    </w:p>
    <w:p w:rsidR="00F84203" w:rsidRPr="00FF28EF" w:rsidRDefault="00F84203" w:rsidP="00F84203">
      <w:pPr>
        <w:numPr>
          <w:ilvl w:val="0"/>
          <w:numId w:val="3"/>
        </w:numPr>
        <w:tabs>
          <w:tab w:val="left" w:pos="950"/>
        </w:tabs>
        <w:spacing w:line="269" w:lineRule="exact"/>
        <w:ind w:right="2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Члены комиссии должны проходить обучение по охране труда за счет средств учреждения, по направлению руководителя на специализированные курсы не реже одного раза в три года.</w:t>
      </w:r>
    </w:p>
    <w:p w:rsidR="00F84203" w:rsidRPr="00FF28EF" w:rsidRDefault="00F84203" w:rsidP="00F84203">
      <w:pPr>
        <w:numPr>
          <w:ilvl w:val="0"/>
          <w:numId w:val="3"/>
        </w:numPr>
        <w:tabs>
          <w:tab w:val="left" w:pos="917"/>
        </w:tabs>
        <w:spacing w:line="269" w:lineRule="exact"/>
        <w:ind w:right="2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Члены Комиссии информируют не реже одного раза в год собрание работников о проделанной ими в Комиссии работе. Собрание работников учреждения вправе отзывать из Комиссии своих представителей и выдвигать в его состав новых. Руководитель также вправе отзывать и назначать своих представителей в Комиссии.</w:t>
      </w:r>
    </w:p>
    <w:p w:rsidR="00F84203" w:rsidRPr="00FF28EF" w:rsidRDefault="00F84203" w:rsidP="00F84203">
      <w:pPr>
        <w:numPr>
          <w:ilvl w:val="0"/>
          <w:numId w:val="3"/>
        </w:numPr>
        <w:tabs>
          <w:tab w:val="left" w:pos="950"/>
        </w:tabs>
        <w:spacing w:line="269" w:lineRule="exact"/>
        <w:ind w:right="2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F28EF">
        <w:rPr>
          <w:rFonts w:ascii="Times New Roman" w:hAnsi="Times New Roman" w:cs="Times New Roman"/>
          <w:sz w:val="22"/>
          <w:szCs w:val="22"/>
        </w:rPr>
        <w:t>Комиссия осуществляет свою деятельность в соответствии с разрабатываемым ею планом работы.</w:t>
      </w:r>
    </w:p>
    <w:p w:rsidR="00F84203" w:rsidRPr="00FF28EF" w:rsidRDefault="00F84203" w:rsidP="00F84203">
      <w:pPr>
        <w:pStyle w:val="2"/>
        <w:shd w:val="clear" w:color="auto" w:fill="auto"/>
        <w:spacing w:after="0" w:line="269" w:lineRule="exact"/>
      </w:pPr>
    </w:p>
    <w:p w:rsidR="00FF28EF" w:rsidRPr="00FF28EF" w:rsidRDefault="00FF28EF" w:rsidP="00F84203">
      <w:pPr>
        <w:pStyle w:val="2"/>
        <w:shd w:val="clear" w:color="auto" w:fill="auto"/>
        <w:tabs>
          <w:tab w:val="left" w:pos="8130"/>
        </w:tabs>
        <w:spacing w:after="0" w:line="240" w:lineRule="auto"/>
        <w:ind w:left="4780" w:right="-181"/>
      </w:pPr>
    </w:p>
    <w:sectPr w:rsidR="00FF28EF" w:rsidRPr="00FF28EF">
      <w:type w:val="continuous"/>
      <w:pgSz w:w="11905" w:h="16837"/>
      <w:pgMar w:top="1487" w:right="423" w:bottom="1487" w:left="2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8A" w:rsidRDefault="00BB018A">
      <w:r>
        <w:separator/>
      </w:r>
    </w:p>
  </w:endnote>
  <w:endnote w:type="continuationSeparator" w:id="0">
    <w:p w:rsidR="00BB018A" w:rsidRDefault="00B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8A" w:rsidRDefault="00BB018A"/>
  </w:footnote>
  <w:footnote w:type="continuationSeparator" w:id="0">
    <w:p w:rsidR="00BB018A" w:rsidRDefault="00BB01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E33"/>
    <w:multiLevelType w:val="multilevel"/>
    <w:tmpl w:val="C1DED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61A49"/>
    <w:multiLevelType w:val="multilevel"/>
    <w:tmpl w:val="0FF2F72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4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6656A8"/>
    <w:multiLevelType w:val="multilevel"/>
    <w:tmpl w:val="47AC02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C"/>
    <w:rsid w:val="00002002"/>
    <w:rsid w:val="0013370B"/>
    <w:rsid w:val="00245845"/>
    <w:rsid w:val="00530BF0"/>
    <w:rsid w:val="0079073E"/>
    <w:rsid w:val="00BB018A"/>
    <w:rsid w:val="00DF689C"/>
    <w:rsid w:val="00F747B9"/>
    <w:rsid w:val="00F84203"/>
    <w:rsid w:val="00FA35AD"/>
    <w:rsid w:val="00FB664C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B89F-D8D6-45CB-B00D-535802C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LucidaSansUnicode95pt">
    <w:name w:val="Основной текст + Lucida Sans Unicode;9;5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LucidaSansUnicode95pt0">
    <w:name w:val="Основной текст + Lucida Sans Unicode;9;5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w w:val="100"/>
      <w:sz w:val="19"/>
      <w:szCs w:val="19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LucidaSansUnicode95pt1">
    <w:name w:val="Основной текст + Lucida Sans Unicode;9;5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pt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pt-1pt">
    <w:name w:val="Основной текст (2) + 12 pt;Интервал -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480" w:after="120" w:line="31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F68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cp:lastModifiedBy>Имп17</cp:lastModifiedBy>
  <cp:revision>9</cp:revision>
  <cp:lastPrinted>2016-10-24T08:10:00Z</cp:lastPrinted>
  <dcterms:created xsi:type="dcterms:W3CDTF">2015-07-06T05:17:00Z</dcterms:created>
  <dcterms:modified xsi:type="dcterms:W3CDTF">2016-10-24T08:11:00Z</dcterms:modified>
</cp:coreProperties>
</file>