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D2096C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  <w:r>
        <w:rPr>
          <w:b w:val="0"/>
          <w:noProof/>
          <w:color w:val="000000"/>
          <w:spacing w:val="-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6ED702" wp14:editId="333B4038">
            <wp:simplePos x="0" y="0"/>
            <wp:positionH relativeFrom="column">
              <wp:posOffset>-257810</wp:posOffset>
            </wp:positionH>
            <wp:positionV relativeFrom="paragraph">
              <wp:posOffset>113665</wp:posOffset>
            </wp:positionV>
            <wp:extent cx="6401435" cy="8810625"/>
            <wp:effectExtent l="0" t="0" r="0" b="9525"/>
            <wp:wrapNone/>
            <wp:docPr id="1" name="Рисунок 1" descr="G:\для саши на сайт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ши на сайт\правил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</w:p>
    <w:p w:rsidR="000040FA" w:rsidRPr="00F54FB6" w:rsidRDefault="000040FA" w:rsidP="00F54FB6">
      <w:pPr>
        <w:shd w:val="clear" w:color="auto" w:fill="FFFFFF"/>
        <w:tabs>
          <w:tab w:val="left" w:pos="811"/>
        </w:tabs>
        <w:spacing w:before="5" w:line="317" w:lineRule="exact"/>
        <w:rPr>
          <w:b w:val="0"/>
          <w:color w:val="000000"/>
          <w:spacing w:val="-5"/>
          <w:sz w:val="28"/>
          <w:szCs w:val="28"/>
        </w:rPr>
      </w:pPr>
      <w:bookmarkStart w:id="0" w:name="_GoBack"/>
      <w:bookmarkEnd w:id="0"/>
    </w:p>
    <w:p w:rsidR="00BC502C" w:rsidRDefault="00BC502C"/>
    <w:p w:rsidR="00BC502C" w:rsidRPr="00BC502C" w:rsidRDefault="00BC502C" w:rsidP="00BC502C">
      <w:pPr>
        <w:pStyle w:val="20"/>
        <w:shd w:val="clear" w:color="auto" w:fill="auto"/>
        <w:spacing w:after="304"/>
        <w:ind w:right="340"/>
        <w:rPr>
          <w:sz w:val="28"/>
          <w:szCs w:val="28"/>
        </w:rPr>
      </w:pPr>
      <w:r w:rsidRPr="00BC502C">
        <w:rPr>
          <w:sz w:val="28"/>
          <w:szCs w:val="28"/>
        </w:rPr>
        <w:lastRenderedPageBreak/>
        <w:t>Правила внутреннего трудового распорядка муниципального автономного учреждения дополнитель</w:t>
      </w:r>
      <w:r w:rsidR="00F54FB6">
        <w:rPr>
          <w:sz w:val="28"/>
          <w:szCs w:val="28"/>
        </w:rPr>
        <w:t>ного образования г. Хабаровска «Д</w:t>
      </w:r>
      <w:r w:rsidRPr="00BC502C">
        <w:rPr>
          <w:sz w:val="28"/>
          <w:szCs w:val="28"/>
        </w:rPr>
        <w:t>етско-юношеский центр «Импульс»</w:t>
      </w:r>
    </w:p>
    <w:p w:rsidR="00BC502C" w:rsidRPr="00BC502C" w:rsidRDefault="00BC502C" w:rsidP="00BC502C">
      <w:pPr>
        <w:pStyle w:val="20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 w:rsidRPr="00BC502C">
        <w:rPr>
          <w:sz w:val="28"/>
          <w:szCs w:val="28"/>
        </w:rPr>
        <w:t>I. Общие положения</w:t>
      </w:r>
    </w:p>
    <w:p w:rsidR="00BC502C" w:rsidRPr="00BC502C" w:rsidRDefault="00BC502C" w:rsidP="00BC502C">
      <w:pPr>
        <w:pStyle w:val="1"/>
        <w:numPr>
          <w:ilvl w:val="0"/>
          <w:numId w:val="1"/>
        </w:numPr>
        <w:shd w:val="clear" w:color="auto" w:fill="auto"/>
        <w:tabs>
          <w:tab w:val="left" w:pos="1234"/>
        </w:tabs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 xml:space="preserve">Настоящими Правилами внутреннего трудового распорядка (далее - Правила) устанавливается единый трудовой распорядок муниципального автономного учреждения дополнительного образования </w:t>
      </w:r>
      <w:r>
        <w:rPr>
          <w:b w:val="0"/>
          <w:sz w:val="28"/>
          <w:szCs w:val="28"/>
        </w:rPr>
        <w:t>г. Хабаровска «Д</w:t>
      </w:r>
      <w:r w:rsidRPr="00BC502C">
        <w:rPr>
          <w:b w:val="0"/>
          <w:sz w:val="28"/>
          <w:szCs w:val="28"/>
        </w:rPr>
        <w:t>етско-юношеский центр «Импульс» (далее - Центр).</w:t>
      </w:r>
    </w:p>
    <w:p w:rsidR="00BC502C" w:rsidRPr="00BC502C" w:rsidRDefault="00BC502C" w:rsidP="00BC502C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Правила составлены в соответствии с Трудовым кодексом РФ, Законом РФ «Об образовании», иными нормативными правовыми актами и Уставом Центра и регулируют порядок приема и увольнения работников Центра,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Центре.</w:t>
      </w:r>
    </w:p>
    <w:p w:rsidR="00BC502C" w:rsidRPr="00BC502C" w:rsidRDefault="00BC502C" w:rsidP="00BC502C">
      <w:pPr>
        <w:pStyle w:val="1"/>
        <w:numPr>
          <w:ilvl w:val="0"/>
          <w:numId w:val="1"/>
        </w:numPr>
        <w:shd w:val="clear" w:color="auto" w:fill="auto"/>
        <w:tabs>
          <w:tab w:val="left" w:pos="1354"/>
        </w:tabs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 xml:space="preserve">Правила имеют </w:t>
      </w:r>
      <w:proofErr w:type="spellStart"/>
      <w:r w:rsidRPr="00BC502C">
        <w:rPr>
          <w:b w:val="0"/>
          <w:sz w:val="28"/>
          <w:szCs w:val="28"/>
        </w:rPr>
        <w:t>целыо</w:t>
      </w:r>
      <w:proofErr w:type="spellEnd"/>
      <w:r w:rsidRPr="00BC502C">
        <w:rPr>
          <w:b w:val="0"/>
          <w:sz w:val="28"/>
          <w:szCs w:val="28"/>
        </w:rPr>
        <w:t xml:space="preserve">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BC502C" w:rsidRPr="00BC502C" w:rsidRDefault="00BC502C" w:rsidP="00BC502C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after="300"/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Правила утверждены директором Центра с учетом мнения общего, собрания трудового коллектива.</w:t>
      </w:r>
    </w:p>
    <w:p w:rsidR="00BC502C" w:rsidRPr="00BC502C" w:rsidRDefault="00BC502C" w:rsidP="00BC502C">
      <w:pPr>
        <w:pStyle w:val="20"/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 w:rsidRPr="00BC502C">
        <w:rPr>
          <w:sz w:val="28"/>
          <w:szCs w:val="28"/>
        </w:rPr>
        <w:t>II. Основные права и обязанности директора Центра</w:t>
      </w:r>
    </w:p>
    <w:p w:rsidR="00BC502C" w:rsidRPr="00BC502C" w:rsidRDefault="00BC502C" w:rsidP="00BC502C">
      <w:pPr>
        <w:pStyle w:val="1"/>
        <w:numPr>
          <w:ilvl w:val="0"/>
          <w:numId w:val="2"/>
        </w:numPr>
        <w:shd w:val="clear" w:color="auto" w:fill="auto"/>
        <w:tabs>
          <w:tab w:val="left" w:pos="1205"/>
        </w:tabs>
        <w:ind w:lef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Директор Центра имеет право на:</w:t>
      </w:r>
    </w:p>
    <w:p w:rsidR="00BC502C" w:rsidRPr="00BC502C" w:rsidRDefault="00BC502C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C502C">
        <w:rPr>
          <w:b w:val="0"/>
          <w:sz w:val="28"/>
          <w:szCs w:val="28"/>
        </w:rPr>
        <w:t>управление Центром и персоналом и принятие решений в пределах полномочий, установленных Уставом Центра;</w:t>
      </w:r>
    </w:p>
    <w:p w:rsidR="00BC502C" w:rsidRPr="00BC502C" w:rsidRDefault="00BC502C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C502C">
        <w:rPr>
          <w:b w:val="0"/>
          <w:sz w:val="28"/>
          <w:szCs w:val="28"/>
        </w:rPr>
        <w:t>заключение трудовых договоров с работниками;</w:t>
      </w:r>
    </w:p>
    <w:p w:rsidR="00BC502C" w:rsidRPr="00BC502C" w:rsidRDefault="00BC502C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C502C">
        <w:rPr>
          <w:b w:val="0"/>
          <w:sz w:val="28"/>
          <w:szCs w:val="28"/>
        </w:rPr>
        <w:t>создание совместно с другими руководителями объединений для защиты своих интересов и на вступление в такие объединения;</w:t>
      </w:r>
    </w:p>
    <w:p w:rsidR="00BC502C" w:rsidRPr="00BC502C" w:rsidRDefault="00BC502C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C502C">
        <w:rPr>
          <w:b w:val="0"/>
          <w:sz w:val="28"/>
          <w:szCs w:val="28"/>
        </w:rPr>
        <w:t>организацию условий труда работников, определяемых по соглашению с собственником организации;</w:t>
      </w:r>
    </w:p>
    <w:p w:rsidR="00BC502C" w:rsidRPr="00BC502C" w:rsidRDefault="00BC502C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C502C">
        <w:rPr>
          <w:b w:val="0"/>
          <w:sz w:val="28"/>
          <w:szCs w:val="28"/>
        </w:rPr>
        <w:t>поощрение работников и применение к ним дисциплинарных мер.</w:t>
      </w:r>
    </w:p>
    <w:p w:rsidR="00BC502C" w:rsidRPr="00BC502C" w:rsidRDefault="00BC502C" w:rsidP="00BC502C">
      <w:pPr>
        <w:pStyle w:val="1"/>
        <w:numPr>
          <w:ilvl w:val="0"/>
          <w:numId w:val="2"/>
        </w:numPr>
        <w:shd w:val="clear" w:color="auto" w:fill="auto"/>
        <w:tabs>
          <w:tab w:val="left" w:pos="1205"/>
        </w:tabs>
        <w:ind w:lef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Руководитель Центра обязан:</w:t>
      </w:r>
    </w:p>
    <w:p w:rsidR="00BC502C" w:rsidRPr="00BC502C" w:rsidRDefault="00BC502C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C502C">
        <w:rPr>
          <w:b w:val="0"/>
          <w:sz w:val="28"/>
          <w:szCs w:val="28"/>
        </w:rPr>
        <w:t>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BC502C" w:rsidRPr="00BC502C" w:rsidRDefault="00BC502C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C502C">
        <w:rPr>
          <w:b w:val="0"/>
          <w:sz w:val="28"/>
          <w:szCs w:val="28"/>
        </w:rPr>
        <w:t>заключать коллективные договоры по требованию выборного профсоюзного органа или иного уполномоченного работниками представительного органа;</w:t>
      </w:r>
    </w:p>
    <w:p w:rsidR="00BC502C" w:rsidRPr="00BC502C" w:rsidRDefault="00BC502C" w:rsidP="00BC502C">
      <w:pPr>
        <w:pStyle w:val="1"/>
        <w:shd w:val="clear" w:color="auto" w:fill="auto"/>
        <w:spacing w:line="302" w:lineRule="exact"/>
        <w:ind w:left="20" w:right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C502C">
        <w:rPr>
          <w:b w:val="0"/>
          <w:sz w:val="28"/>
          <w:szCs w:val="28"/>
        </w:rPr>
        <w:t>разрабатывать планы, программы развития Центра и обеспечивать их выполнение;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C502C">
        <w:rPr>
          <w:b w:val="0"/>
          <w:sz w:val="28"/>
          <w:szCs w:val="28"/>
        </w:rPr>
        <w:t>разрабатывать и утверждать в установленном порядке Правила внутреннего трудового распорядка для работников Центра после предварительных консультаций с их представительными органами;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BC502C" w:rsidRPr="00BC502C">
        <w:rPr>
          <w:b w:val="0"/>
          <w:sz w:val="28"/>
          <w:szCs w:val="28"/>
        </w:rPr>
        <w:t>принимать меры по участию работников в управлении Центром, укреплять и развивать социальное партнерство;</w:t>
      </w:r>
    </w:p>
    <w:p w:rsidR="00BC502C" w:rsidRPr="00BC502C" w:rsidRDefault="00CC4129" w:rsidP="00BC502C">
      <w:pPr>
        <w:pStyle w:val="1"/>
        <w:shd w:val="clear" w:color="auto" w:fill="auto"/>
        <w:spacing w:after="300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создавать условия, обеспечивающие охрану жизни и здоровья детей и подростков, а также работников, предупреждать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гигиены, правил пожарной безопасности.</w:t>
      </w:r>
    </w:p>
    <w:p w:rsidR="00BC502C" w:rsidRPr="00CC4129" w:rsidRDefault="00BC502C" w:rsidP="00BC502C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1" w:name="bookmark0"/>
      <w:r w:rsidRPr="00CC4129">
        <w:rPr>
          <w:sz w:val="28"/>
          <w:szCs w:val="28"/>
        </w:rPr>
        <w:t>III. Основные права и обязанности работников Центра</w:t>
      </w:r>
      <w:bookmarkEnd w:id="1"/>
    </w:p>
    <w:p w:rsidR="00BC502C" w:rsidRPr="00BC502C" w:rsidRDefault="00BC502C" w:rsidP="00BC502C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ind w:lef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Работник имеет право на: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работу, отвечающую его профессиональной подготовке и квалификации;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производственные и социально-бытовые условия, обеспечивающие безопасность и соблюдение требований гигиены труда; охрану труда;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оплату труда, без какой бы то ни было дискриминации и не ниже размеров, установленных Правительством Российской Федерации для соответствующих профессионально-квалификационных групп работников;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профессиональную подготовку, переподготовку и повышение квалификации в соответствии с планами и программой развития Центра;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возмещение ущерба, причиненного его здоровью или имуществу в связи с работой;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объединение в профессиональные союзы и другие организации, представляющие интересы работников;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досудебную и судебную защиту своих трудовых прав и квалифицированную юридическую помощь;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получение в установленном порядке пенсии за выслугу лет до достижения ими пенсионного возраста;</w:t>
      </w:r>
    </w:p>
    <w:p w:rsidR="00BC502C" w:rsidRPr="00BC502C" w:rsidRDefault="00BC502C" w:rsidP="00BC502C">
      <w:pPr>
        <w:pStyle w:val="1"/>
        <w:numPr>
          <w:ilvl w:val="0"/>
          <w:numId w:val="3"/>
        </w:numPr>
        <w:shd w:val="clear" w:color="auto" w:fill="auto"/>
        <w:tabs>
          <w:tab w:val="left" w:pos="1200"/>
        </w:tabs>
        <w:ind w:lef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Работник обязан: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предъявлять при приеме на работу документы, предусмотренные законодательством;</w:t>
      </w:r>
    </w:p>
    <w:p w:rsidR="00BC502C" w:rsidRPr="00BC502C" w:rsidRDefault="00CC4129" w:rsidP="00CC4129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строго выполнять обязанности, возложенные на него трудовым законодательством, Уставом Центра, Правилами внутреннего трудового распорядка, должностными инструкциями;</w:t>
      </w:r>
    </w:p>
    <w:p w:rsidR="00BC502C" w:rsidRPr="00BC502C" w:rsidRDefault="00CC4129" w:rsidP="00CC4129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 xml:space="preserve">соблюдать трудовую дисциплину, работать честно и добросовестно; своевременно и точно исполнять распоряжения директора Центра, </w:t>
      </w:r>
      <w:r w:rsidR="00BC502C" w:rsidRPr="00BC502C">
        <w:rPr>
          <w:b w:val="0"/>
          <w:sz w:val="28"/>
          <w:szCs w:val="28"/>
        </w:rPr>
        <w:lastRenderedPageBreak/>
        <w:t>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повышать качество работы, выполнять установленные нормы труда; 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эффективно использовать оборудование, экономно и рационально расходовать сырье, энергию и другие материальные ресурсы; проходить ежегодные медицинские осмотры; соблюдать законные права и свободы ребенка;</w:t>
      </w:r>
    </w:p>
    <w:p w:rsidR="00BC502C" w:rsidRPr="00BC502C" w:rsidRDefault="00CC4129" w:rsidP="00BC502C">
      <w:pPr>
        <w:pStyle w:val="1"/>
        <w:shd w:val="clear" w:color="auto" w:fill="auto"/>
        <w:spacing w:after="300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поддерживать постоянную связь с родителями (законными представителями) ребенка.</w:t>
      </w:r>
    </w:p>
    <w:p w:rsidR="00BC502C" w:rsidRPr="00CC4129" w:rsidRDefault="00BC502C" w:rsidP="00BC502C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CC4129">
        <w:rPr>
          <w:sz w:val="28"/>
          <w:szCs w:val="28"/>
        </w:rPr>
        <w:t>IV. Прием и увольнение работников</w:t>
      </w:r>
    </w:p>
    <w:p w:rsidR="00BC502C" w:rsidRPr="00BC502C" w:rsidRDefault="00BC502C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4.1. Порядок приема на работу:</w:t>
      </w:r>
    </w:p>
    <w:p w:rsidR="00BC502C" w:rsidRPr="00BC502C" w:rsidRDefault="00BC502C" w:rsidP="00BC502C">
      <w:pPr>
        <w:pStyle w:val="1"/>
        <w:numPr>
          <w:ilvl w:val="0"/>
          <w:numId w:val="4"/>
        </w:numPr>
        <w:shd w:val="clear" w:color="auto" w:fill="auto"/>
        <w:tabs>
          <w:tab w:val="left" w:pos="1599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 приеме на работу педагогический работник обязан предъявить администрации образовательного учреждения:</w:t>
      </w:r>
    </w:p>
    <w:p w:rsidR="00BC502C" w:rsidRPr="00BC502C" w:rsidRDefault="00CC4129" w:rsidP="00BC502C">
      <w:pPr>
        <w:pStyle w:val="1"/>
        <w:shd w:val="clear" w:color="auto" w:fill="auto"/>
        <w:ind w:left="20"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трудовую книжку, оформленную в установленном порядке; паспорт или другой документ, удостоверяющий личность; медицинское заключение об отсутствии противопоказаний по состоянию здоровья для работы в образовательном учреждении;</w:t>
      </w:r>
    </w:p>
    <w:p w:rsidR="00BC502C" w:rsidRDefault="00CC4129" w:rsidP="00BC502C">
      <w:pPr>
        <w:pStyle w:val="1"/>
        <w:shd w:val="clear" w:color="auto" w:fill="auto"/>
        <w:ind w:left="20"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страховое свидетельство государственного пенсионного страхования; документы воинского учета для военнообязанных и лиц, подлежащих призыву на военную службу;</w:t>
      </w:r>
    </w:p>
    <w:p w:rsidR="00CC4129" w:rsidRDefault="00CC4129" w:rsidP="00BC502C">
      <w:pPr>
        <w:pStyle w:val="1"/>
        <w:shd w:val="clear" w:color="auto" w:fill="auto"/>
        <w:ind w:left="20"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справку об отсутствии судимости;</w:t>
      </w:r>
    </w:p>
    <w:p w:rsidR="00CC4129" w:rsidRPr="00BC502C" w:rsidRDefault="00CC4129" w:rsidP="00BC502C">
      <w:pPr>
        <w:pStyle w:val="1"/>
        <w:shd w:val="clear" w:color="auto" w:fill="auto"/>
        <w:ind w:left="20"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документ об образовании, о квалификации.</w:t>
      </w:r>
    </w:p>
    <w:p w:rsidR="00BC502C" w:rsidRPr="00BC502C" w:rsidRDefault="00BC502C" w:rsidP="00BC502C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Лица, принимаемые на работу, требующую специальных знаний (педагогические, медицинские работники, библиотекари, водители и др.) в соответствии с ТКХ (требованиями) или с Единым тарифно- квалификационным справочником, обязаны предъявить документы, подтверждающие образовательный уровень и профессиональную подготовку.</w:t>
      </w:r>
    </w:p>
    <w:p w:rsidR="00BC502C" w:rsidRPr="00BC502C" w:rsidRDefault="00BC502C" w:rsidP="00BC502C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Прием на работу оформляется приказом руководителя образовательного учреждения на основании заключенного трудового договора. Приказ объявляется работнику под расписку в трехдневный срок со дня фактического начала работы (ст. 68 Трудового кодекса РФ).</w:t>
      </w:r>
    </w:p>
    <w:p w:rsidR="00BC502C" w:rsidRPr="00BC502C" w:rsidRDefault="00BC502C" w:rsidP="00BC502C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правилам ведения и хранения трудовых книжек, изготовления бланков трудовой книжки и обеспечения ими работодателей. Постановление Правительства РФ от-16.04.2003 № 225.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Инструкция по заполнению трудовых книжек, утвержденная Постановлением Министерства труда от 10.10.2003 № 69.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На работающих по совместительству трудовые книжки ведутся по основному месту работы.</w:t>
      </w:r>
    </w:p>
    <w:p w:rsidR="00BC502C" w:rsidRPr="00BC502C" w:rsidRDefault="00BC502C" w:rsidP="00BC502C">
      <w:pPr>
        <w:pStyle w:val="1"/>
        <w:numPr>
          <w:ilvl w:val="0"/>
          <w:numId w:val="5"/>
        </w:numPr>
        <w:shd w:val="clear" w:color="auto" w:fill="auto"/>
        <w:tabs>
          <w:tab w:val="left" w:pos="1580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lastRenderedPageBreak/>
        <w:t>Трудовые книжки работников хранятся в образовательном учреждении. Бланки трудовых книжек и вкладышей к ним хранятся как документы строгой отчетности.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Трудовые книжки руководителей образовательных учреждений хранятся в органах управления образованием.</w:t>
      </w:r>
    </w:p>
    <w:p w:rsidR="00BC502C" w:rsidRPr="00BC502C" w:rsidRDefault="00BC502C" w:rsidP="00BC502C">
      <w:pPr>
        <w:pStyle w:val="1"/>
        <w:numPr>
          <w:ilvl w:val="0"/>
          <w:numId w:val="5"/>
        </w:numPr>
        <w:shd w:val="clear" w:color="auto" w:fill="auto"/>
        <w:tabs>
          <w:tab w:val="left" w:pos="1623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С каждой записью, вносимой на основании приказа в трудовую книжку, администрация образовательного учреждения обязана ознакомить ее владельца под расписку в личной карточке.</w:t>
      </w:r>
    </w:p>
    <w:p w:rsidR="00BC502C" w:rsidRPr="00BC502C" w:rsidRDefault="00BC502C" w:rsidP="00BC502C">
      <w:pPr>
        <w:pStyle w:val="1"/>
        <w:numPr>
          <w:ilvl w:val="0"/>
          <w:numId w:val="5"/>
        </w:numPr>
        <w:shd w:val="clear" w:color="auto" w:fill="auto"/>
        <w:tabs>
          <w:tab w:val="left" w:pos="1494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На каждого работника образовательного учреждения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</w:t>
      </w:r>
    </w:p>
    <w:p w:rsidR="00BC502C" w:rsidRPr="00BC502C" w:rsidRDefault="00BC502C" w:rsidP="00BC502C">
      <w:pPr>
        <w:pStyle w:val="1"/>
        <w:numPr>
          <w:ilvl w:val="0"/>
          <w:numId w:val="5"/>
        </w:numPr>
        <w:shd w:val="clear" w:color="auto" w:fill="auto"/>
        <w:tabs>
          <w:tab w:val="left" w:pos="1455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Руководитель образовательного учреждения вправе предложить заполнить листок по учету кадров, автобиографию для приобщения к личному делу.</w:t>
      </w:r>
    </w:p>
    <w:p w:rsidR="00BC502C" w:rsidRPr="00BC502C" w:rsidRDefault="00BC502C" w:rsidP="00BC502C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Личное дело работника хранится в образовательном учреждении, в том числе и после увольнения, до достижения им возраста 75 лет.</w:t>
      </w:r>
    </w:p>
    <w:p w:rsidR="00BC502C" w:rsidRPr="00BC502C" w:rsidRDefault="00BC502C" w:rsidP="00BC502C">
      <w:pPr>
        <w:pStyle w:val="1"/>
        <w:numPr>
          <w:ilvl w:val="0"/>
          <w:numId w:val="5"/>
        </w:numPr>
        <w:shd w:val="clear" w:color="auto" w:fill="auto"/>
        <w:tabs>
          <w:tab w:val="left" w:pos="1638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О приеме работника в образовательное учреждение делается запись в Книге учета личного состава.</w:t>
      </w:r>
    </w:p>
    <w:p w:rsidR="00BC502C" w:rsidRPr="00BC502C" w:rsidRDefault="00BC502C" w:rsidP="00BC502C">
      <w:pPr>
        <w:pStyle w:val="1"/>
        <w:numPr>
          <w:ilvl w:val="0"/>
          <w:numId w:val="5"/>
        </w:numPr>
        <w:shd w:val="clear" w:color="auto" w:fill="auto"/>
        <w:tabs>
          <w:tab w:val="left" w:pos="1681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 приеме на работу работник должен быть ознакомлен (под расписку) с учредительными документами и локальными правовыми актами учреждения, соблюдение которых для него обязательно, а именно: Уставом Центра. Правилами внутреннего распорядка, Коллективным трудовым договором. Должностной инструкцией, инструкцией по охране труда, Правилами по технике безопасности, пожарной безопасности, санитарно-гигиеническими и другими нормативно-правовыми актами образовательного учреждения, упомянутыми в трудовом договоре (контракте).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:rsidR="00BC502C" w:rsidRPr="00BC502C" w:rsidRDefault="00BC502C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4.2. Гарантии при заключении трудового договора - 64 ТК РФ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Подбор и расстановка кадров относятся к компетенции администрации образовательного учреждения.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Так, не может быть отказано в приеме на работу (заключении трудового договора ст. 64 Трудового кодекса РФ) специалисту в случае, когда образовательное учреждение подавало в учебное заведение заявку на такового.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Не может быть отказано в приеме на работу по мотивам: пола, расы, национальности и др., указанным в ст. 64 Трудового кодекса РФ.</w:t>
      </w:r>
    </w:p>
    <w:p w:rsidR="00BC502C" w:rsidRPr="00BC502C" w:rsidRDefault="00BC502C" w:rsidP="00BC502C">
      <w:pPr>
        <w:pStyle w:val="1"/>
        <w:numPr>
          <w:ilvl w:val="0"/>
          <w:numId w:val="6"/>
        </w:numPr>
        <w:shd w:val="clear" w:color="auto" w:fill="auto"/>
        <w:tabs>
          <w:tab w:val="left" w:pos="1205"/>
        </w:tabs>
        <w:ind w:lef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Перевод на другую работу.</w:t>
      </w:r>
    </w:p>
    <w:p w:rsidR="00BC502C" w:rsidRPr="00BC502C" w:rsidRDefault="00BC502C" w:rsidP="00CC4129">
      <w:pPr>
        <w:pStyle w:val="1"/>
        <w:shd w:val="clear" w:color="auto" w:fill="auto"/>
        <w:tabs>
          <w:tab w:val="left" w:pos="8127"/>
        </w:tabs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4.3.1. Требование от работника выполнения работы, не соответствующей специальности, квалификации, должности либо с изменением размера заработной платы, льгот и друг</w:t>
      </w:r>
      <w:r w:rsidR="00CC4129">
        <w:rPr>
          <w:b w:val="0"/>
          <w:sz w:val="28"/>
          <w:szCs w:val="28"/>
        </w:rPr>
        <w:t xml:space="preserve">их условий труда, </w:t>
      </w:r>
      <w:r w:rsidR="00CC4129">
        <w:rPr>
          <w:b w:val="0"/>
          <w:sz w:val="28"/>
          <w:szCs w:val="28"/>
        </w:rPr>
        <w:lastRenderedPageBreak/>
        <w:t xml:space="preserve">обусловленных </w:t>
      </w:r>
      <w:r w:rsidRPr="00BC502C">
        <w:rPr>
          <w:b w:val="0"/>
          <w:sz w:val="28"/>
          <w:szCs w:val="28"/>
        </w:rPr>
        <w:t>трудовым</w:t>
      </w:r>
      <w:r w:rsidR="00CC4129">
        <w:rPr>
          <w:b w:val="0"/>
          <w:sz w:val="28"/>
          <w:szCs w:val="28"/>
        </w:rPr>
        <w:t xml:space="preserve"> </w:t>
      </w:r>
      <w:r w:rsidRPr="00BC502C">
        <w:rPr>
          <w:b w:val="0"/>
          <w:sz w:val="28"/>
          <w:szCs w:val="28"/>
        </w:rPr>
        <w:t>договором, обычно связано с его переводом на другую работу.</w:t>
      </w:r>
    </w:p>
    <w:p w:rsidR="00BC502C" w:rsidRPr="00BC502C" w:rsidRDefault="00BC502C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Такой перевод допускается только с согласия работника (ст. 72 Трудового кодекса РФ).</w:t>
      </w:r>
    </w:p>
    <w:p w:rsidR="00BC502C" w:rsidRPr="00BC502C" w:rsidRDefault="00BC502C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Перевод на другую работу в пределах одного образовательного учреждения оформляется приказом руководителя. На основании которого делается запись в трудовой книжке работника (за исключением случаев временного перевода)</w:t>
      </w:r>
    </w:p>
    <w:p w:rsidR="00BC502C" w:rsidRPr="00BC502C" w:rsidRDefault="00BC502C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Закон обязывает руководителя перевести работника с его согласия на другую работу (социальная защита работника, охрана его здоровья и др.) в случаях, предусмотренных ст. 254 Трудового кодекса РФ.</w:t>
      </w:r>
    </w:p>
    <w:p w:rsidR="00BC502C" w:rsidRPr="00BC502C" w:rsidRDefault="00BC502C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Руководитель не может без согласия работника переместить его на другое рабочее место в том же образовательном учреждении в случаях, связанных с изменениями в организации учебного процесса и труда (изменение числа групп, часов по учебному плану, образовательных программ) и квалифицирующихся как изменение определенных сторонами условий трудового договора. Об изменении определенных сторонами. условий трудового договора работник должен быть поставлен в известность за два месяца в письменном виде (ст. 74 Трудового кодекса РФ).</w:t>
      </w:r>
    </w:p>
    <w:p w:rsidR="00BC502C" w:rsidRPr="00BC502C" w:rsidRDefault="00BC502C" w:rsidP="00BC502C">
      <w:pPr>
        <w:pStyle w:val="1"/>
        <w:numPr>
          <w:ilvl w:val="0"/>
          <w:numId w:val="6"/>
        </w:numPr>
        <w:shd w:val="clear" w:color="auto" w:fill="auto"/>
        <w:tabs>
          <w:tab w:val="left" w:pos="1205"/>
        </w:tabs>
        <w:ind w:lef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Прекращение трудового договора</w:t>
      </w:r>
    </w:p>
    <w:p w:rsidR="00BC502C" w:rsidRPr="00BC502C" w:rsidRDefault="00BC502C" w:rsidP="00BC502C">
      <w:pPr>
        <w:pStyle w:val="1"/>
        <w:numPr>
          <w:ilvl w:val="0"/>
          <w:numId w:val="7"/>
        </w:numPr>
        <w:shd w:val="clear" w:color="auto" w:fill="auto"/>
        <w:tabs>
          <w:tab w:val="left" w:pos="1446"/>
        </w:tabs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BC502C" w:rsidRPr="00BC502C" w:rsidRDefault="00BC502C" w:rsidP="00BC502C">
      <w:pPr>
        <w:pStyle w:val="1"/>
        <w:numPr>
          <w:ilvl w:val="0"/>
          <w:numId w:val="7"/>
        </w:numPr>
        <w:shd w:val="clear" w:color="auto" w:fill="auto"/>
        <w:tabs>
          <w:tab w:val="left" w:pos="1426"/>
        </w:tabs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Работник имеет право расторгнуть трудовой договор, заключенный на неопределенный срок, предупредив об этом администрацию письменно за две недели (ст. 80 Трудового кодекса РФ).</w:t>
      </w:r>
    </w:p>
    <w:p w:rsidR="00BC502C" w:rsidRPr="00BC502C" w:rsidRDefault="00BC502C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работник. Независимо от причины прекращения трудового договора администрация образовательного учреждения обязана:</w:t>
      </w:r>
    </w:p>
    <w:p w:rsidR="00BC502C" w:rsidRPr="00BC502C" w:rsidRDefault="00750CEA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издать приказ об увольнении работника с указанием статьи, а в необходимых случаях и пункта (части) статьи Трудового кодекса РФ и (или) Закона РФ «Об образовании», послужившей основанием прекращения трудового договора;</w:t>
      </w:r>
    </w:p>
    <w:p w:rsidR="00BC502C" w:rsidRPr="00BC502C" w:rsidRDefault="00750CEA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выдать работнику в день увольнения оформленную трудовую книжку, выплатить все причитающиеся работнику суммы (ст. 140 Трудового кодекса РФ).</w:t>
      </w:r>
    </w:p>
    <w:p w:rsidR="00BC502C" w:rsidRPr="00BC502C" w:rsidRDefault="00BC502C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Днем увольнения считается последний день работы.</w:t>
      </w:r>
    </w:p>
    <w:p w:rsidR="00BC502C" w:rsidRPr="00BC502C" w:rsidRDefault="00750CEA" w:rsidP="00BC502C">
      <w:pPr>
        <w:pStyle w:val="1"/>
        <w:shd w:val="clear" w:color="auto" w:fill="auto"/>
        <w:ind w:left="20" w:right="3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C502C" w:rsidRPr="00BC502C">
        <w:rPr>
          <w:b w:val="0"/>
          <w:sz w:val="28"/>
          <w:szCs w:val="28"/>
        </w:rPr>
        <w:t>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BC502C" w:rsidRPr="00BC502C" w:rsidRDefault="00BC502C" w:rsidP="00BC502C">
      <w:pPr>
        <w:pStyle w:val="1"/>
        <w:shd w:val="clear" w:color="auto" w:fill="auto"/>
        <w:spacing w:after="604"/>
        <w:ind w:left="20" w:right="2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BC502C" w:rsidRPr="00750CEA" w:rsidRDefault="00BC502C" w:rsidP="00BC502C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750CEA">
        <w:rPr>
          <w:sz w:val="28"/>
          <w:szCs w:val="28"/>
        </w:rPr>
        <w:lastRenderedPageBreak/>
        <w:t>V. Рабочее время и время отдыха</w:t>
      </w:r>
    </w:p>
    <w:p w:rsidR="00BC502C" w:rsidRPr="00BC502C" w:rsidRDefault="00BC502C" w:rsidP="00BC502C">
      <w:pPr>
        <w:pStyle w:val="1"/>
        <w:numPr>
          <w:ilvl w:val="0"/>
          <w:numId w:val="8"/>
        </w:numPr>
        <w:shd w:val="clear" w:color="auto" w:fill="auto"/>
        <w:tabs>
          <w:tab w:val="left" w:pos="1489"/>
        </w:tabs>
        <w:ind w:left="20" w:right="2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Рабочее время педагогических работников определяется Правилами внутреннего трудового распорядка образовательного учреждения, а также учебным расписанием и должностными обязанностями, возлагаемыми на них Уставом этого учреждения и трудовым договором, годовым календарным учебным графиком, графиком сменности.</w:t>
      </w:r>
    </w:p>
    <w:p w:rsidR="00BC502C" w:rsidRPr="00BC502C" w:rsidRDefault="00BC502C" w:rsidP="00BC502C">
      <w:pPr>
        <w:pStyle w:val="1"/>
        <w:numPr>
          <w:ilvl w:val="0"/>
          <w:numId w:val="8"/>
        </w:numPr>
        <w:shd w:val="clear" w:color="auto" w:fill="auto"/>
        <w:tabs>
          <w:tab w:val="left" w:pos="1350"/>
        </w:tabs>
        <w:ind w:left="20" w:right="2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Продолжительность рабочего времени, а также минимальная продолжительность ежегодного оплачиваемого отпуска педагогическим работникам образовательных учреждений устанавливается ст. 333, 334 Трудового кодекса РФ и иными правовыми актами РФ с учетом особенностей их труда.</w:t>
      </w:r>
    </w:p>
    <w:p w:rsidR="00BC502C" w:rsidRPr="00BC502C" w:rsidRDefault="00BC502C" w:rsidP="00BC502C">
      <w:pPr>
        <w:pStyle w:val="1"/>
        <w:numPr>
          <w:ilvl w:val="0"/>
          <w:numId w:val="8"/>
        </w:numPr>
        <w:shd w:val="clear" w:color="auto" w:fill="auto"/>
        <w:tabs>
          <w:tab w:val="left" w:pos="1316"/>
        </w:tabs>
        <w:ind w:left="20" w:right="2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Учебная нагрузка педагогического работника образовательного учреждения оговаривается в трудовом договоре.</w:t>
      </w:r>
    </w:p>
    <w:p w:rsidR="00BC502C" w:rsidRPr="00BC502C" w:rsidRDefault="00BC502C" w:rsidP="00BC502C">
      <w:pPr>
        <w:pStyle w:val="1"/>
        <w:numPr>
          <w:ilvl w:val="0"/>
          <w:numId w:val="9"/>
        </w:numPr>
        <w:shd w:val="clear" w:color="auto" w:fill="auto"/>
        <w:tabs>
          <w:tab w:val="left" w:pos="1815"/>
        </w:tabs>
        <w:ind w:left="20" w:right="2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Объем учебной нагрузки (педагогической работы) устанавливается исходя из количества часов по учебному плану, программ, обеспеченности кадрами, других конкретных условий в данном, образовательном учреждении и не ограничивается верхним пределом.</w:t>
      </w:r>
    </w:p>
    <w:p w:rsidR="00BC502C" w:rsidRPr="00BC502C" w:rsidRDefault="00BC502C" w:rsidP="00BC502C">
      <w:pPr>
        <w:pStyle w:val="1"/>
        <w:numPr>
          <w:ilvl w:val="0"/>
          <w:numId w:val="9"/>
        </w:numPr>
        <w:shd w:val="clear" w:color="auto" w:fill="auto"/>
        <w:tabs>
          <w:tab w:val="left" w:pos="1426"/>
        </w:tabs>
        <w:ind w:left="20" w:right="2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Первоначально оговоренный в трудовом договоре объем учебной нагрузки может быть изменен сторонами, что должно найти отражение в трудовом договоре.</w:t>
      </w:r>
    </w:p>
    <w:p w:rsidR="00BC502C" w:rsidRPr="00BC502C" w:rsidRDefault="00BC502C" w:rsidP="00BC502C">
      <w:pPr>
        <w:pStyle w:val="1"/>
        <w:numPr>
          <w:ilvl w:val="0"/>
          <w:numId w:val="9"/>
        </w:numPr>
        <w:shd w:val="clear" w:color="auto" w:fill="auto"/>
        <w:tabs>
          <w:tab w:val="left" w:pos="1450"/>
        </w:tabs>
        <w:ind w:left="20" w:right="2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В случае, когда объем учебной нагрузки педагога не оговорен в трудовом договоре, педагог считается принятым на тот объем учебной нагрузки, который установлен приказом руководителя образовательного учреждения при приеме на работу.</w:t>
      </w:r>
    </w:p>
    <w:p w:rsidR="00BC502C" w:rsidRPr="00BC502C" w:rsidRDefault="00BC502C" w:rsidP="00BC502C">
      <w:pPr>
        <w:pStyle w:val="1"/>
        <w:numPr>
          <w:ilvl w:val="0"/>
          <w:numId w:val="9"/>
        </w:numPr>
        <w:shd w:val="clear" w:color="auto" w:fill="auto"/>
        <w:tabs>
          <w:tab w:val="left" w:pos="1465"/>
        </w:tabs>
        <w:ind w:left="20" w:right="2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Трудовой договор в соответствии со ст. 333 Трудового кодекса РФ может быть заключен на условиях работы с учебной нагрузкой менее, чем установлено за ставку заработной платы, в следующих случаях:</w:t>
      </w:r>
    </w:p>
    <w:p w:rsidR="00BC502C" w:rsidRPr="00BC502C" w:rsidRDefault="00750CEA" w:rsidP="00BC502C">
      <w:pPr>
        <w:pStyle w:val="1"/>
        <w:shd w:val="clear" w:color="auto" w:fill="auto"/>
        <w:ind w:left="20" w:right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по соглашению между работником и администрацией образовательного учреждения;</w:t>
      </w:r>
    </w:p>
    <w:p w:rsidR="00BC502C" w:rsidRPr="00BC502C" w:rsidRDefault="00750CEA" w:rsidP="00BC502C">
      <w:pPr>
        <w:pStyle w:val="1"/>
        <w:shd w:val="clear" w:color="auto" w:fill="auto"/>
        <w:ind w:left="20" w:right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по просьбе беременной женщины или имеющей ребенка в возрасте до 14 лет (ребенка-инвалида до 18 лет), в том числе находящегося на его попечении, или лица, осуществляющего уход за больным членом семьи в соответствии с медицинским заключением, когда администрация должна устанавливать им неполный рабочий день или неполную рабочую неделю.</w:t>
      </w:r>
    </w:p>
    <w:p w:rsidR="00BC502C" w:rsidRPr="00BC502C" w:rsidRDefault="00BC502C" w:rsidP="00BC502C">
      <w:pPr>
        <w:pStyle w:val="1"/>
        <w:numPr>
          <w:ilvl w:val="0"/>
          <w:numId w:val="9"/>
        </w:numPr>
        <w:shd w:val="clear" w:color="auto" w:fill="auto"/>
        <w:tabs>
          <w:tab w:val="left" w:pos="1561"/>
        </w:tabs>
        <w:ind w:left="20" w:right="24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Уменьшение или увеличение учебной нагрузки педагога в течение учебного года по сравнению с учебной нагрузкой, оговоренной в трудовом договоре или приказе руководителя образовательного учреждения, возможны только:</w:t>
      </w:r>
    </w:p>
    <w:p w:rsidR="00BC502C" w:rsidRPr="00BC502C" w:rsidRDefault="00750CEA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по взаимному согласию сторон;</w:t>
      </w:r>
    </w:p>
    <w:p w:rsidR="00BC502C" w:rsidRPr="00BC502C" w:rsidRDefault="00750CEA" w:rsidP="00BC502C">
      <w:pPr>
        <w:pStyle w:val="1"/>
        <w:shd w:val="clear" w:color="auto" w:fill="auto"/>
        <w:ind w:left="20" w:right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по инициативе администрации в случае уменьшения количества учебных часов (групп)</w:t>
      </w:r>
      <w:r>
        <w:rPr>
          <w:b w:val="0"/>
          <w:sz w:val="28"/>
          <w:szCs w:val="28"/>
        </w:rPr>
        <w:t>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 xml:space="preserve">Уменьшение учебной нагрузки в таких случаях следует рассматривать как изменение в организации производства и труда, в связи с чем </w:t>
      </w:r>
      <w:r w:rsidRPr="00BC502C">
        <w:rPr>
          <w:b w:val="0"/>
          <w:sz w:val="28"/>
          <w:szCs w:val="28"/>
        </w:rPr>
        <w:lastRenderedPageBreak/>
        <w:t>допускается изменение определенных сторонами условий трудового договора (ст. 72 ТК РФ).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Об указанных изменениях работник должен быть поставлен в известность не позднее, чем за два месяца.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Если работник не согласен на продолжение работы в новых условиях, то трудовой договор прекращается.</w:t>
      </w:r>
    </w:p>
    <w:p w:rsidR="00BC502C" w:rsidRPr="00BC502C" w:rsidRDefault="00BC502C" w:rsidP="00BC502C">
      <w:pPr>
        <w:pStyle w:val="1"/>
        <w:numPr>
          <w:ilvl w:val="0"/>
          <w:numId w:val="10"/>
        </w:numPr>
        <w:shd w:val="clear" w:color="auto" w:fill="auto"/>
        <w:tabs>
          <w:tab w:val="left" w:pos="1441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Учебная нагрузка педагогических работников на новый учебный год утверждается директором Центра по согласованию с представителем трудового коллектива в зависимости от количества кружков (спортивных групп и количества учебных часов, предусмотренных сеткой часов).</w:t>
      </w:r>
    </w:p>
    <w:p w:rsidR="00BC502C" w:rsidRPr="00BC502C" w:rsidRDefault="00BC502C" w:rsidP="00BC502C">
      <w:pPr>
        <w:pStyle w:val="1"/>
        <w:numPr>
          <w:ilvl w:val="0"/>
          <w:numId w:val="10"/>
        </w:numPr>
        <w:shd w:val="clear" w:color="auto" w:fill="auto"/>
        <w:tabs>
          <w:tab w:val="left" w:pos="1743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Объем учебной нагрузки педагогических работников определяется до ухода в отпуск и не должен превышать полутора ставок, в исключительных случаях с разрешения вышестоящей организации и согласия работника, учебная нагрузка, указанных работников может быть установлена в большем объеме.</w:t>
      </w:r>
    </w:p>
    <w:p w:rsidR="00BC502C" w:rsidRPr="00BC502C" w:rsidRDefault="00BC502C" w:rsidP="00BC502C">
      <w:pPr>
        <w:pStyle w:val="1"/>
        <w:numPr>
          <w:ilvl w:val="0"/>
          <w:numId w:val="10"/>
        </w:numPr>
        <w:shd w:val="clear" w:color="auto" w:fill="auto"/>
        <w:tabs>
          <w:tab w:val="left" w:pos="1484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Объем учебной нагрузки у педагогических работников должен быть стабильным на протяжении всего учебного года. Уменьшение нагрузки в период учебного года допускается только в случае отсева учащихся, явившегося причиной для закрытия кружка (группы).</w:t>
      </w:r>
    </w:p>
    <w:p w:rsidR="00BC502C" w:rsidRPr="00BC502C" w:rsidRDefault="00BC502C" w:rsidP="00BC502C">
      <w:pPr>
        <w:pStyle w:val="1"/>
        <w:numPr>
          <w:ilvl w:val="0"/>
          <w:numId w:val="10"/>
        </w:numPr>
        <w:shd w:val="clear" w:color="auto" w:fill="auto"/>
        <w:tabs>
          <w:tab w:val="left" w:pos="1455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Расписание учебных занятий и графика сменности объявляются работникам под расписку и вывешиваются на видном месте.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Расписание не позднее 15 сентября, график сменности за 1 месяц до введения их в действие.</w:t>
      </w:r>
    </w:p>
    <w:p w:rsidR="00BC502C" w:rsidRPr="00BC502C" w:rsidRDefault="00BC502C" w:rsidP="00BC502C">
      <w:pPr>
        <w:pStyle w:val="1"/>
        <w:numPr>
          <w:ilvl w:val="0"/>
          <w:numId w:val="10"/>
        </w:numPr>
        <w:shd w:val="clear" w:color="auto" w:fill="auto"/>
        <w:tabs>
          <w:tab w:val="left" w:pos="1705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Режим работы в выходные дни каждого из сотрудников определяется администрацией Центра по согласованию с представителем трудового коллектива. Привлечение работников к работе в установленные для них выходные дни, а также праздничные дни запрещается.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 проведении массовых и других мероприятий в соответствии с письменным приказом директора, согласованным с представителем трудового коллектива, работники Центра могут быть задействованы в праздничные дни и выходные. При этом для работы в указанные дни привлекаются в первую очередь работники, для которых по графику указанные дни недели являются рабочими и включены в месячную норму часов. Оплата за работу в этих случаях производится в установленном порядке согласно Трудового кодекса РФ.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Учет рабочего времени администрация ведет в табеле ежемесячно, который сдается в бухгалтерию Центра до 16 числа и при досрочной выплате до 12 числа каждого, месяца. Табель подписывается директором.</w:t>
      </w:r>
    </w:p>
    <w:p w:rsidR="00BC502C" w:rsidRPr="00BC502C" w:rsidRDefault="00BC502C" w:rsidP="00BC502C">
      <w:pPr>
        <w:pStyle w:val="1"/>
        <w:numPr>
          <w:ilvl w:val="0"/>
          <w:numId w:val="10"/>
        </w:numPr>
        <w:shd w:val="clear" w:color="auto" w:fill="auto"/>
        <w:tabs>
          <w:tab w:val="left" w:pos="1686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 xml:space="preserve">При проведении тарификации педагогов на начало нового учебного года объем учебной нагрузки каждого педагога устанавливается приказом руководителя образовательного учреждения по согласованию с представителем трудового коллектива, мнение которого, как коллегиального органа, должно быть оформлено в виде решения, принятого на специальном заседании с составлением соответствующего протокола. </w:t>
      </w:r>
    </w:p>
    <w:p w:rsidR="00750CEA" w:rsidRDefault="00BC502C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lastRenderedPageBreak/>
        <w:t xml:space="preserve">5.3.12. За нарушение трудовой дисциплины, т.е. неисполнение или ненадлежащее Исполнение по вине работника возложенных на него трудовых обязанностей (документы, устанавливающие трудовые обязанности работников образовательных учреждений, перечислены выше), администрация вправе применить следующие дисциплинарные: </w:t>
      </w:r>
      <w:r w:rsidR="00750CEA">
        <w:rPr>
          <w:b w:val="0"/>
          <w:sz w:val="28"/>
          <w:szCs w:val="28"/>
        </w:rPr>
        <w:t xml:space="preserve">                  </w:t>
      </w:r>
    </w:p>
    <w:p w:rsidR="00750CEA" w:rsidRDefault="00750CEA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-замечание,</w:t>
      </w:r>
      <w:r w:rsidR="00BC502C" w:rsidRPr="00BC502C">
        <w:rPr>
          <w:b w:val="0"/>
          <w:sz w:val="28"/>
          <w:szCs w:val="28"/>
        </w:rPr>
        <w:t xml:space="preserve"> </w:t>
      </w:r>
    </w:p>
    <w:p w:rsidR="00BC502C" w:rsidRPr="00BC502C" w:rsidRDefault="00750CEA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выговор,</w:t>
      </w:r>
    </w:p>
    <w:p w:rsidR="00BC502C" w:rsidRPr="00BC502C" w:rsidRDefault="00750CEA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увольнение по соответствующим основаниям.</w:t>
      </w:r>
    </w:p>
    <w:p w:rsidR="00BC502C" w:rsidRPr="00BC502C" w:rsidRDefault="00BC502C" w:rsidP="00BC502C">
      <w:pPr>
        <w:pStyle w:val="1"/>
        <w:numPr>
          <w:ilvl w:val="0"/>
          <w:numId w:val="11"/>
        </w:numPr>
        <w:shd w:val="clear" w:color="auto" w:fill="auto"/>
        <w:tabs>
          <w:tab w:val="left" w:pos="1230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Законодательством о дисциплинарной ответственности могут быть предусмотрены для отельных категорий работников также и другие дисциплинарные взыскания.</w:t>
      </w:r>
    </w:p>
    <w:p w:rsidR="00BC502C" w:rsidRPr="00BC502C" w:rsidRDefault="00BC502C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Помимо оснований прекращения трудового договора по инициативе администрации, предусмотренных Трудовым кодексом, основаниями для увольнения педагогического работника образовательного учреждения по инициативе администрации учреждения до истечения срока действия трудового договора являются:</w:t>
      </w:r>
    </w:p>
    <w:p w:rsidR="00BC502C" w:rsidRPr="00BC502C" w:rsidRDefault="00750CEA" w:rsidP="00BC502C">
      <w:pPr>
        <w:pStyle w:val="1"/>
        <w:shd w:val="clear" w:color="auto" w:fill="auto"/>
        <w:ind w:left="20" w:right="2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повторное в течение года грубое нарушение устава учреждения; применение, в данном случае однократное, методов воспитания, связанных с физическим и (или) психическим насилием над личностью обучающегося воспитанника;</w:t>
      </w:r>
    </w:p>
    <w:p w:rsidR="00BC502C" w:rsidRPr="00BC502C" w:rsidRDefault="00750CEA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появление на работе в состоянии алк</w:t>
      </w:r>
      <w:r>
        <w:rPr>
          <w:b w:val="0"/>
          <w:sz w:val="28"/>
          <w:szCs w:val="28"/>
        </w:rPr>
        <w:t xml:space="preserve">огольного, наркотического или </w:t>
      </w:r>
      <w:r w:rsidR="00BC502C" w:rsidRPr="00BC502C">
        <w:rPr>
          <w:b w:val="0"/>
          <w:sz w:val="28"/>
          <w:szCs w:val="28"/>
        </w:rPr>
        <w:t>токсического опьянения.</w:t>
      </w:r>
    </w:p>
    <w:p w:rsidR="00BC502C" w:rsidRPr="00BC502C" w:rsidRDefault="00BC502C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Увольнение по настоящим основаниям может осуществляться администрацией без согласия представителя трудового коллектива.</w:t>
      </w:r>
    </w:p>
    <w:p w:rsidR="00BC502C" w:rsidRPr="00BC502C" w:rsidRDefault="00BC502C" w:rsidP="00BC502C">
      <w:pPr>
        <w:pStyle w:val="1"/>
        <w:numPr>
          <w:ilvl w:val="0"/>
          <w:numId w:val="11"/>
        </w:numPr>
        <w:shd w:val="clear" w:color="auto" w:fill="auto"/>
        <w:tabs>
          <w:tab w:val="left" w:pos="1215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За один дисциплинарный проступок может быть применено только одно дисциплинарное взыскание.</w:t>
      </w:r>
    </w:p>
    <w:p w:rsidR="00BC502C" w:rsidRPr="00BC502C" w:rsidRDefault="00BC502C" w:rsidP="00BC502C">
      <w:pPr>
        <w:pStyle w:val="1"/>
        <w:numPr>
          <w:ilvl w:val="0"/>
          <w:numId w:val="11"/>
        </w:numPr>
        <w:shd w:val="clear" w:color="auto" w:fill="auto"/>
        <w:tabs>
          <w:tab w:val="left" w:pos="1210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Применение мер дисциплинарного взыскания, не предусмотренных законом, запрещается.</w:t>
      </w:r>
    </w:p>
    <w:p w:rsidR="00BC502C" w:rsidRPr="00BC502C" w:rsidRDefault="00BC502C" w:rsidP="00BC502C">
      <w:pPr>
        <w:pStyle w:val="1"/>
        <w:numPr>
          <w:ilvl w:val="0"/>
          <w:numId w:val="11"/>
        </w:numPr>
        <w:shd w:val="clear" w:color="auto" w:fill="auto"/>
        <w:tabs>
          <w:tab w:val="left" w:pos="1594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Взыскание должно быть наложено администрацией образовательного учреждения в соответствии с уставом.</w:t>
      </w:r>
    </w:p>
    <w:p w:rsidR="00BC502C" w:rsidRPr="00BC502C" w:rsidRDefault="00BC502C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5.7.1. Дисциплинарное взыскание должно быть наложено в пределах сроков, установленных законом.</w:t>
      </w:r>
    </w:p>
    <w:p w:rsidR="00BC502C" w:rsidRPr="00BC502C" w:rsidRDefault="00BC502C" w:rsidP="00BC502C">
      <w:pPr>
        <w:pStyle w:val="1"/>
        <w:numPr>
          <w:ilvl w:val="0"/>
          <w:numId w:val="11"/>
        </w:numPr>
        <w:shd w:val="clear" w:color="auto" w:fill="auto"/>
        <w:tabs>
          <w:tab w:val="left" w:pos="1369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BC502C" w:rsidRPr="00BC502C" w:rsidRDefault="00BC502C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BC502C" w:rsidRPr="00BC502C" w:rsidRDefault="00BC502C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5.8.1. Дисциплинарное расследование нарушений педагогическим работником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BC502C" w:rsidRPr="00BC502C" w:rsidRDefault="00BC502C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lastRenderedPageBreak/>
        <w:t>Ход дисциплинарного расследования и принятые по его результатам решения могут быть преданы гласности только с согласия педагогического</w:t>
      </w:r>
    </w:p>
    <w:p w:rsidR="00BC502C" w:rsidRPr="00BC502C" w:rsidRDefault="00BC502C" w:rsidP="00750CEA">
      <w:pPr>
        <w:pStyle w:val="1"/>
        <w:shd w:val="clear" w:color="auto" w:fill="auto"/>
        <w:ind w:left="20" w:right="280" w:firstLine="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работника,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BC502C" w:rsidRPr="00BC502C" w:rsidRDefault="00BC502C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5.8.2.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BC502C" w:rsidRPr="00BC502C" w:rsidRDefault="00BC502C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5.9 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</w:t>
      </w:r>
    </w:p>
    <w:p w:rsidR="00BC502C" w:rsidRPr="00BC502C" w:rsidRDefault="00BC502C" w:rsidP="00BC502C">
      <w:pPr>
        <w:pStyle w:val="1"/>
        <w:numPr>
          <w:ilvl w:val="0"/>
          <w:numId w:val="12"/>
        </w:numPr>
        <w:shd w:val="clear" w:color="auto" w:fill="auto"/>
        <w:tabs>
          <w:tab w:val="left" w:pos="1407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расписку.</w:t>
      </w:r>
    </w:p>
    <w:p w:rsidR="00BC502C" w:rsidRPr="00BC502C" w:rsidRDefault="00BC502C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5.10.1. Запись о дисциплинарном взыскании в трудовой книжке не производится, за исключением случаев увольнения за нарушение трудовой дисциплины.</w:t>
      </w:r>
    </w:p>
    <w:p w:rsidR="00BC502C" w:rsidRPr="00BC502C" w:rsidRDefault="00BC502C" w:rsidP="00BC502C">
      <w:pPr>
        <w:pStyle w:val="1"/>
        <w:numPr>
          <w:ilvl w:val="0"/>
          <w:numId w:val="12"/>
        </w:numPr>
        <w:shd w:val="clear" w:color="auto" w:fill="auto"/>
        <w:tabs>
          <w:tab w:val="left" w:pos="1542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или в суд.</w:t>
      </w:r>
    </w:p>
    <w:p w:rsidR="00BC502C" w:rsidRPr="00BC502C" w:rsidRDefault="00BC502C" w:rsidP="00BC502C">
      <w:pPr>
        <w:pStyle w:val="1"/>
        <w:numPr>
          <w:ilvl w:val="0"/>
          <w:numId w:val="12"/>
        </w:numPr>
        <w:shd w:val="clear" w:color="auto" w:fill="auto"/>
        <w:tabs>
          <w:tab w:val="left" w:pos="1498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Если в течение года со дня наложения дисциплинарного взыскания работник не будет подвергнут новому дисциплинарному, взысканию, то он считается не подвергавшимся дисциплинарному взысканию.</w:t>
      </w:r>
    </w:p>
    <w:p w:rsidR="00BC502C" w:rsidRPr="00BC502C" w:rsidRDefault="00BC502C" w:rsidP="00BC502C">
      <w:pPr>
        <w:pStyle w:val="1"/>
        <w:numPr>
          <w:ilvl w:val="0"/>
          <w:numId w:val="12"/>
        </w:numPr>
        <w:shd w:val="clear" w:color="auto" w:fill="auto"/>
        <w:tabs>
          <w:tab w:val="left" w:pos="1378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Работник посещает все мероприятия, проводимые в учреждении, если это предусмотрено Уставом, Правилами внутреннего трудового распорядка или должностными инструкциями.</w:t>
      </w:r>
    </w:p>
    <w:p w:rsidR="00BC502C" w:rsidRPr="00BC502C" w:rsidRDefault="00BC502C" w:rsidP="00BC502C">
      <w:pPr>
        <w:pStyle w:val="1"/>
        <w:numPr>
          <w:ilvl w:val="0"/>
          <w:numId w:val="12"/>
        </w:numPr>
        <w:shd w:val="clear" w:color="auto" w:fill="auto"/>
        <w:tabs>
          <w:tab w:val="left" w:pos="1474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Работа в каникулярное время проводится в соответствии с приказом руководителя учреждения. Время работы не может быть выше объема учебной нагрузки педагога.</w:t>
      </w:r>
    </w:p>
    <w:p w:rsidR="00BC502C" w:rsidRPr="00BC502C" w:rsidRDefault="00BC502C" w:rsidP="00BC502C">
      <w:pPr>
        <w:pStyle w:val="1"/>
        <w:numPr>
          <w:ilvl w:val="0"/>
          <w:numId w:val="12"/>
        </w:numPr>
        <w:shd w:val="clear" w:color="auto" w:fill="auto"/>
        <w:tabs>
          <w:tab w:val="left" w:pos="1407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Технические работники учреждения, вспомогательный персонал работают по 40-часовой рабочей неделе.</w:t>
      </w:r>
    </w:p>
    <w:p w:rsidR="00BC502C" w:rsidRPr="00BC502C" w:rsidRDefault="00BC502C" w:rsidP="00BC502C">
      <w:pPr>
        <w:pStyle w:val="1"/>
        <w:numPr>
          <w:ilvl w:val="0"/>
          <w:numId w:val="12"/>
        </w:numPr>
        <w:shd w:val="clear" w:color="auto" w:fill="auto"/>
        <w:tabs>
          <w:tab w:val="left" w:pos="1374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Коллективный договор устанавливает ненормированный рабочий день у следующих категорий работников: директор, все его заместители.</w:t>
      </w:r>
    </w:p>
    <w:p w:rsidR="00BC502C" w:rsidRPr="00BC502C" w:rsidRDefault="00BC502C" w:rsidP="00BC502C">
      <w:pPr>
        <w:pStyle w:val="1"/>
        <w:numPr>
          <w:ilvl w:val="0"/>
          <w:numId w:val="12"/>
        </w:numPr>
        <w:shd w:val="clear" w:color="auto" w:fill="auto"/>
        <w:tabs>
          <w:tab w:val="left" w:pos="1383"/>
        </w:tabs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Работникам предоставляется ежегодный основной оплачиваемый отпуск продолжительностью 28 календарных дней, педагогическим работникам - 42 календарных дня.</w:t>
      </w:r>
    </w:p>
    <w:p w:rsidR="00BC502C" w:rsidRPr="00BC502C" w:rsidRDefault="00BC502C" w:rsidP="00BC502C">
      <w:pPr>
        <w:pStyle w:val="1"/>
        <w:shd w:val="clear" w:color="auto" w:fill="auto"/>
        <w:ind w:left="20" w:right="28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 xml:space="preserve">Всем работникам предоставляется дополнительный оплачиваемый отпуск за работу в местности с особыми климатическими условиями продолжительностью 8 календарных дней» (статья 115 ТК РФ, постановление Правительства РФ от 01.10.2002 № 724 «О продолжительности ежегодного основного удлиненного оплачиваемого отпуска, предоставляемого педагогическим работникам» и статья 14 </w:t>
      </w:r>
      <w:r w:rsidRPr="00BC502C">
        <w:rPr>
          <w:b w:val="0"/>
          <w:sz w:val="28"/>
          <w:szCs w:val="28"/>
        </w:rPr>
        <w:lastRenderedPageBreak/>
        <w:t>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BC502C" w:rsidRPr="00BC502C" w:rsidRDefault="00BC502C" w:rsidP="00BC502C">
      <w:pPr>
        <w:pStyle w:val="1"/>
        <w:numPr>
          <w:ilvl w:val="0"/>
          <w:numId w:val="13"/>
        </w:numPr>
        <w:shd w:val="clear" w:color="auto" w:fill="auto"/>
        <w:tabs>
          <w:tab w:val="left" w:pos="1369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Право на использование отпуска за первый год работы возникает у работника через 6 месяцев непрерывной работы. Администрация обязана предупредить работника о времени начала отпуска не позднее, чем за 2 недели до его начала. В стаж работы включается время участия в санкционированной забастовке, приостановке работы и т.д.</w:t>
      </w:r>
    </w:p>
    <w:p w:rsidR="00BC502C" w:rsidRPr="00BC502C" w:rsidRDefault="00BC502C" w:rsidP="00BC502C">
      <w:pPr>
        <w:pStyle w:val="1"/>
        <w:numPr>
          <w:ilvl w:val="0"/>
          <w:numId w:val="13"/>
        </w:numPr>
        <w:shd w:val="clear" w:color="auto" w:fill="auto"/>
        <w:tabs>
          <w:tab w:val="left" w:pos="1407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Разделение отпуска на части, возможно, по соглашению между работником и работодателем, при этом хотя бы одна из частей этого отпуска должна быть не менее 14 календарных дней (ст. 125 ТК РФ).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Отзыв работника из отпуска допускается только с его согласия. Неиспользованная в связи с этим часть отпуска должны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BC502C" w:rsidRPr="00BC502C" w:rsidRDefault="00BC502C" w:rsidP="00BC502C">
      <w:pPr>
        <w:pStyle w:val="1"/>
        <w:numPr>
          <w:ilvl w:val="0"/>
          <w:numId w:val="13"/>
        </w:numPr>
        <w:shd w:val="clear" w:color="auto" w:fill="auto"/>
        <w:tabs>
          <w:tab w:val="left" w:pos="1532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Отпуск без сохранения заработной платы предоставляется работникам в соответствии со ст. 128 ТК РФ по семейным обстоятельствам и другим уважительным причинам, продолжительность которого определяется по соглашению между работником и работодателем.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BC502C" w:rsidRPr="00BC502C" w:rsidRDefault="00750CEA" w:rsidP="00750CEA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участникам Великой Отечественной войны - до 35 календарных дней в</w:t>
      </w:r>
      <w:r>
        <w:rPr>
          <w:b w:val="0"/>
          <w:sz w:val="28"/>
          <w:szCs w:val="28"/>
        </w:rPr>
        <w:t xml:space="preserve"> </w:t>
      </w:r>
      <w:r w:rsidR="00BC502C" w:rsidRPr="00BC502C">
        <w:rPr>
          <w:b w:val="0"/>
          <w:sz w:val="28"/>
          <w:szCs w:val="28"/>
        </w:rPr>
        <w:t>году;</w:t>
      </w:r>
    </w:p>
    <w:p w:rsidR="00BC502C" w:rsidRPr="00BC502C" w:rsidRDefault="00750CEA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BC502C" w:rsidRPr="00BC502C" w:rsidRDefault="00750CEA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BC502C" w:rsidRPr="00BC502C" w:rsidRDefault="00750CEA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работающим инвалидам - до 60 календарных дней в году;</w:t>
      </w:r>
    </w:p>
    <w:p w:rsidR="00BC502C" w:rsidRPr="00BC502C" w:rsidRDefault="00750CEA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работникам в случаях рождения ребенка, регистрации брака, смерти близких родственников - до 5 календарных дней;</w:t>
      </w:r>
    </w:p>
    <w:p w:rsidR="00BC502C" w:rsidRPr="00BC502C" w:rsidRDefault="00750CEA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в других случаях, предусмотренных Трудовым кодексом РФ, иными федеральными законами или по соглашению между работником и директором Центра.</w:t>
      </w:r>
    </w:p>
    <w:p w:rsidR="00BC502C" w:rsidRPr="00BC502C" w:rsidRDefault="00BC502C" w:rsidP="00BC502C">
      <w:pPr>
        <w:pStyle w:val="1"/>
        <w:numPr>
          <w:ilvl w:val="0"/>
          <w:numId w:val="13"/>
        </w:numPr>
        <w:shd w:val="clear" w:color="auto" w:fill="auto"/>
        <w:tabs>
          <w:tab w:val="left" w:pos="1441"/>
        </w:tabs>
        <w:spacing w:line="307" w:lineRule="exact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Администрация Центра гарантирует компенсации работникам, совмещающим работу с обучением в соответствии со статьями 173-177 ТК РФ.</w:t>
      </w:r>
    </w:p>
    <w:p w:rsidR="00BC502C" w:rsidRPr="00BC502C" w:rsidRDefault="00BC502C" w:rsidP="00BC502C">
      <w:pPr>
        <w:pStyle w:val="1"/>
        <w:numPr>
          <w:ilvl w:val="0"/>
          <w:numId w:val="13"/>
        </w:numPr>
        <w:shd w:val="clear" w:color="auto" w:fill="auto"/>
        <w:tabs>
          <w:tab w:val="left" w:pos="1388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 xml:space="preserve">Работник, проходивший обучение для получения специальности (впервые) за счет средств работодателя или получивший вторую специальность за счет средств работодателя, обязан отработать в учреждении по полученной специальности 3 года, либо вернуть </w:t>
      </w:r>
      <w:r w:rsidRPr="00BC502C">
        <w:rPr>
          <w:b w:val="0"/>
          <w:sz w:val="28"/>
          <w:szCs w:val="28"/>
        </w:rPr>
        <w:lastRenderedPageBreak/>
        <w:t>работодателю затраченную сумму полностью, либо пропорционально неотработанному времени. Данное положение должно быть зафиксировано в трудо</w:t>
      </w:r>
      <w:r w:rsidR="00750CEA">
        <w:rPr>
          <w:b w:val="0"/>
          <w:sz w:val="28"/>
          <w:szCs w:val="28"/>
        </w:rPr>
        <w:t xml:space="preserve">вом договоре. </w:t>
      </w:r>
    </w:p>
    <w:p w:rsidR="00BC502C" w:rsidRPr="00BC502C" w:rsidRDefault="00BC502C" w:rsidP="00BC502C">
      <w:pPr>
        <w:pStyle w:val="1"/>
        <w:shd w:val="clear" w:color="auto" w:fill="auto"/>
        <w:spacing w:after="341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5.23. Предоставлять родителю, воспитывающему ребенка-инвалида в возрасте до 18 лет, ежемесячно 4 дополнительных дня для отдыха с сохранением среднего заработка.</w:t>
      </w:r>
    </w:p>
    <w:p w:rsidR="00BC502C" w:rsidRPr="00750CEA" w:rsidRDefault="00BC502C" w:rsidP="00BC502C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1176"/>
        </w:tabs>
        <w:spacing w:before="0" w:after="310" w:line="270" w:lineRule="exact"/>
        <w:ind w:left="20"/>
        <w:rPr>
          <w:sz w:val="28"/>
          <w:szCs w:val="28"/>
        </w:rPr>
      </w:pPr>
      <w:r w:rsidRPr="00750CEA">
        <w:rPr>
          <w:sz w:val="28"/>
          <w:szCs w:val="28"/>
        </w:rPr>
        <w:t>Оплата труда, социальные гарантии и компенсации</w:t>
      </w:r>
    </w:p>
    <w:p w:rsidR="00BC502C" w:rsidRPr="00BC502C" w:rsidRDefault="00BC502C" w:rsidP="00BC502C">
      <w:pPr>
        <w:pStyle w:val="1"/>
        <w:numPr>
          <w:ilvl w:val="0"/>
          <w:numId w:val="15"/>
        </w:numPr>
        <w:shd w:val="clear" w:color="auto" w:fill="auto"/>
        <w:tabs>
          <w:tab w:val="left" w:pos="1210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Заработная плата работников вычисляется путем умножения ставки первого разряда на коэффициент разряда работника.</w:t>
      </w:r>
    </w:p>
    <w:p w:rsidR="00BC502C" w:rsidRPr="00BC502C" w:rsidRDefault="00BC502C" w:rsidP="00BC502C">
      <w:pPr>
        <w:pStyle w:val="1"/>
        <w:numPr>
          <w:ilvl w:val="0"/>
          <w:numId w:val="15"/>
        </w:numPr>
        <w:shd w:val="clear" w:color="auto" w:fill="auto"/>
        <w:tabs>
          <w:tab w:val="left" w:pos="1249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Заработная плата выплачивается по месту работы, или работники по решению общего собрания получают специальные карты и получают заработную плату по месту жительства.</w:t>
      </w:r>
    </w:p>
    <w:p w:rsidR="00BC502C" w:rsidRPr="00BC502C" w:rsidRDefault="00BC502C" w:rsidP="00BC502C">
      <w:pPr>
        <w:pStyle w:val="1"/>
        <w:numPr>
          <w:ilvl w:val="0"/>
          <w:numId w:val="15"/>
        </w:numPr>
        <w:shd w:val="clear" w:color="auto" w:fill="auto"/>
        <w:tabs>
          <w:tab w:val="left" w:pos="1225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Заработная плата выдается два раза в месяц по следующим числам месяца: 15 - аванс и зарплата 30 каждого месяца.</w:t>
      </w:r>
    </w:p>
    <w:p w:rsidR="00BC502C" w:rsidRPr="00BC502C" w:rsidRDefault="00BC502C" w:rsidP="00BC502C">
      <w:pPr>
        <w:pStyle w:val="1"/>
        <w:numPr>
          <w:ilvl w:val="0"/>
          <w:numId w:val="15"/>
        </w:numPr>
        <w:shd w:val="clear" w:color="auto" w:fill="auto"/>
        <w:tabs>
          <w:tab w:val="left" w:pos="1393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Администрация с учетом мнения представителя трудового коллектива разрабатывает и утверждает «Положение о премировании, доплатах и надбавках стимулирующего характера». «Положение» вывешивается на видном месте для всеобщего обозрения.</w:t>
      </w:r>
    </w:p>
    <w:p w:rsidR="00BC502C" w:rsidRPr="00BC502C" w:rsidRDefault="00BC502C" w:rsidP="00BC502C">
      <w:pPr>
        <w:pStyle w:val="1"/>
        <w:numPr>
          <w:ilvl w:val="0"/>
          <w:numId w:val="15"/>
        </w:numPr>
        <w:shd w:val="clear" w:color="auto" w:fill="auto"/>
        <w:tabs>
          <w:tab w:val="left" w:pos="1330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Средний дневной заработок для оплаты отпусков и выплаты компенсации за неиспользованные отпуска исчисляются за последние 12 месяцев путем деления суммы начисленной заработной платы на 12 и на 29,4 (среднемесячное число календарных дней).</w:t>
      </w:r>
    </w:p>
    <w:p w:rsidR="00BC502C" w:rsidRPr="00BC502C" w:rsidRDefault="00BC502C" w:rsidP="00BC502C">
      <w:pPr>
        <w:pStyle w:val="1"/>
        <w:numPr>
          <w:ilvl w:val="0"/>
          <w:numId w:val="15"/>
        </w:numPr>
        <w:shd w:val="clear" w:color="auto" w:fill="auto"/>
        <w:tabs>
          <w:tab w:val="left" w:pos="1378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 наличии внебюджетных средств или фонда экономии заработной платы устанавливается доплата для следующих категорий работников:</w:t>
      </w:r>
    </w:p>
    <w:p w:rsidR="00BC502C" w:rsidRPr="00BC502C" w:rsidRDefault="00750CEA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при выходе на пенсию по возрасту - доплата в размере месячной ставки заработной платы;</w:t>
      </w:r>
    </w:p>
    <w:p w:rsidR="00BC502C" w:rsidRPr="00BC502C" w:rsidRDefault="00750CEA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в случае длительного лечения (операции) - месячный оклад;</w:t>
      </w:r>
    </w:p>
    <w:p w:rsidR="00BC502C" w:rsidRPr="00BC502C" w:rsidRDefault="00750CEA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многодетным родителям - месячный оклад;</w:t>
      </w:r>
    </w:p>
    <w:p w:rsidR="00BC502C" w:rsidRPr="00BC502C" w:rsidRDefault="00750CEA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при потере близкого человека - месячный оклад.</w:t>
      </w:r>
    </w:p>
    <w:p w:rsidR="00BC502C" w:rsidRPr="00BC502C" w:rsidRDefault="00BC502C" w:rsidP="00BC502C">
      <w:pPr>
        <w:pStyle w:val="1"/>
        <w:numPr>
          <w:ilvl w:val="0"/>
          <w:numId w:val="15"/>
        </w:numPr>
        <w:shd w:val="clear" w:color="auto" w:fill="auto"/>
        <w:tabs>
          <w:tab w:val="left" w:pos="1254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Случаи удержания с работника заработной платы производятся в соответствии со ст. 137 ТК РФ.</w:t>
      </w:r>
    </w:p>
    <w:p w:rsidR="00BC502C" w:rsidRPr="00BC502C" w:rsidRDefault="00BC502C" w:rsidP="00BC502C">
      <w:pPr>
        <w:pStyle w:val="1"/>
        <w:numPr>
          <w:ilvl w:val="0"/>
          <w:numId w:val="15"/>
        </w:numPr>
        <w:shd w:val="clear" w:color="auto" w:fill="auto"/>
        <w:tabs>
          <w:tab w:val="left" w:pos="1282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В случае проведения забастовки выплачивается компенсация за время забастовки в размере не менее среднего двухнедельного заработка за месяц забастовки.</w:t>
      </w:r>
    </w:p>
    <w:p w:rsidR="00BC502C" w:rsidRPr="00BC502C" w:rsidRDefault="00BC502C" w:rsidP="00BC502C">
      <w:pPr>
        <w:pStyle w:val="1"/>
        <w:numPr>
          <w:ilvl w:val="0"/>
          <w:numId w:val="15"/>
        </w:numPr>
        <w:shd w:val="clear" w:color="auto" w:fill="auto"/>
        <w:tabs>
          <w:tab w:val="left" w:pos="1230"/>
        </w:tabs>
        <w:spacing w:after="300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По заявлению работника работодатель имеет право разрешить ему работу по другому трудовому договору в этом же учреждении по иной профессии, специальности или должности в порядке внутреннего совместительства. Продолжительность работы по внутреннему совместительству не может превышать 2-х часов в день или 12 часов в неделю.</w:t>
      </w:r>
    </w:p>
    <w:p w:rsidR="00BC502C" w:rsidRPr="00431222" w:rsidRDefault="00BC502C" w:rsidP="00BC502C">
      <w:pPr>
        <w:pStyle w:val="11"/>
        <w:keepNext/>
        <w:keepLines/>
        <w:numPr>
          <w:ilvl w:val="1"/>
          <w:numId w:val="15"/>
        </w:numPr>
        <w:shd w:val="clear" w:color="auto" w:fill="auto"/>
        <w:tabs>
          <w:tab w:val="left" w:pos="1277"/>
        </w:tabs>
        <w:spacing w:before="0"/>
        <w:ind w:left="20"/>
        <w:rPr>
          <w:sz w:val="28"/>
          <w:szCs w:val="28"/>
        </w:rPr>
      </w:pPr>
      <w:bookmarkStart w:id="2" w:name="bookmark1"/>
      <w:r w:rsidRPr="00431222">
        <w:rPr>
          <w:sz w:val="28"/>
          <w:szCs w:val="28"/>
        </w:rPr>
        <w:lastRenderedPageBreak/>
        <w:t>Поощрения за успехи в работе</w:t>
      </w:r>
      <w:bookmarkEnd w:id="2"/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7.1. За добросовестный труд, образцовое выполнение трудовых обязанностей, успехи новаторства в труде и другие достижения в работе применяются следующие формы поощрения работника:</w:t>
      </w:r>
    </w:p>
    <w:p w:rsidR="00BC502C" w:rsidRPr="00BC502C" w:rsidRDefault="00431222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объявление благодарности;</w:t>
      </w:r>
    </w:p>
    <w:p w:rsidR="00BC502C" w:rsidRPr="00BC502C" w:rsidRDefault="00431222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выдача премии;</w:t>
      </w:r>
    </w:p>
    <w:p w:rsidR="00BC502C" w:rsidRPr="00BC502C" w:rsidRDefault="00431222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награждение ценным подарком;</w:t>
      </w:r>
    </w:p>
    <w:p w:rsidR="00BC502C" w:rsidRPr="00BC502C" w:rsidRDefault="00431222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награждение грамотой (почетной грамотой);</w:t>
      </w:r>
    </w:p>
    <w:p w:rsidR="00BC502C" w:rsidRPr="00BC502C" w:rsidRDefault="00431222" w:rsidP="00BC502C">
      <w:pPr>
        <w:pStyle w:val="1"/>
        <w:shd w:val="clear" w:color="auto" w:fill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представление к награждению государственными наградами.</w:t>
      </w:r>
    </w:p>
    <w:p w:rsidR="00BC502C" w:rsidRPr="00BC502C" w:rsidRDefault="00BC502C" w:rsidP="00BC502C">
      <w:pPr>
        <w:pStyle w:val="1"/>
        <w:numPr>
          <w:ilvl w:val="0"/>
          <w:numId w:val="16"/>
        </w:numPr>
        <w:shd w:val="clear" w:color="auto" w:fill="auto"/>
        <w:tabs>
          <w:tab w:val="left" w:pos="1258"/>
        </w:tabs>
        <w:ind w:left="20" w:right="26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Сведения о поощрении вносятся в трудовую книжку работника в установленном порядке.</w:t>
      </w:r>
    </w:p>
    <w:p w:rsidR="00BC502C" w:rsidRPr="00F54FB6" w:rsidRDefault="00BC502C" w:rsidP="00BC502C">
      <w:pPr>
        <w:pStyle w:val="1"/>
        <w:numPr>
          <w:ilvl w:val="0"/>
          <w:numId w:val="16"/>
        </w:numPr>
        <w:shd w:val="clear" w:color="auto" w:fill="auto"/>
        <w:tabs>
          <w:tab w:val="left" w:pos="1383"/>
        </w:tabs>
        <w:ind w:left="20" w:right="260"/>
        <w:rPr>
          <w:b w:val="0"/>
          <w:color w:val="FF0000"/>
          <w:sz w:val="28"/>
          <w:szCs w:val="28"/>
        </w:rPr>
      </w:pPr>
      <w:r w:rsidRPr="00BC502C">
        <w:rPr>
          <w:b w:val="0"/>
          <w:sz w:val="28"/>
          <w:szCs w:val="28"/>
        </w:rPr>
        <w:t xml:space="preserve">Работникам, успешно и добросовестно выполняющим свои трудовые обязанности, ежемесячно на комиссии по стимулированию труда работников Центра, руководствующейся Положением «Об оплате труда работников </w:t>
      </w:r>
      <w:r w:rsidRPr="00BB1228">
        <w:rPr>
          <w:b w:val="0"/>
          <w:sz w:val="28"/>
          <w:szCs w:val="28"/>
        </w:rPr>
        <w:t>МАУ</w:t>
      </w:r>
      <w:r w:rsidR="00431222" w:rsidRPr="00BB1228">
        <w:rPr>
          <w:b w:val="0"/>
          <w:sz w:val="28"/>
          <w:szCs w:val="28"/>
        </w:rPr>
        <w:t xml:space="preserve"> ДО</w:t>
      </w:r>
      <w:r w:rsidRPr="00BB1228">
        <w:rPr>
          <w:b w:val="0"/>
          <w:sz w:val="28"/>
          <w:szCs w:val="28"/>
        </w:rPr>
        <w:t xml:space="preserve"> «Детско-юношеский центр «Импульс»</w:t>
      </w:r>
      <w:r w:rsidRPr="00BB1228">
        <w:rPr>
          <w:rStyle w:val="a4"/>
          <w:sz w:val="28"/>
          <w:szCs w:val="28"/>
        </w:rPr>
        <w:t xml:space="preserve"> (</w:t>
      </w:r>
      <w:r w:rsidR="00BB1228" w:rsidRPr="00BB1228">
        <w:rPr>
          <w:rStyle w:val="a4"/>
          <w:b/>
          <w:sz w:val="28"/>
          <w:szCs w:val="28"/>
        </w:rPr>
        <w:t>Приложения</w:t>
      </w:r>
      <w:r w:rsidRPr="00BB1228">
        <w:rPr>
          <w:rStyle w:val="a4"/>
          <w:b/>
          <w:sz w:val="28"/>
          <w:szCs w:val="28"/>
        </w:rPr>
        <w:t xml:space="preserve"> </w:t>
      </w:r>
      <w:r w:rsidRPr="00BB1228">
        <w:rPr>
          <w:sz w:val="28"/>
          <w:szCs w:val="28"/>
        </w:rPr>
        <w:t>№ 2</w:t>
      </w:r>
      <w:r w:rsidR="00F54FB6" w:rsidRPr="00BB1228">
        <w:rPr>
          <w:rStyle w:val="a4"/>
          <w:b/>
          <w:sz w:val="28"/>
          <w:szCs w:val="28"/>
        </w:rPr>
        <w:t xml:space="preserve"> и 7</w:t>
      </w:r>
      <w:r w:rsidRPr="00BB1228">
        <w:rPr>
          <w:rStyle w:val="a4"/>
          <w:b/>
          <w:sz w:val="28"/>
          <w:szCs w:val="28"/>
        </w:rPr>
        <w:t>),</w:t>
      </w:r>
      <w:r w:rsidRPr="00BB1228">
        <w:rPr>
          <w:b w:val="0"/>
          <w:sz w:val="28"/>
          <w:szCs w:val="28"/>
        </w:rPr>
        <w:t xml:space="preserve"> определяется размер стимулирующих выплат и премий </w:t>
      </w:r>
      <w:r w:rsidR="00F54FB6" w:rsidRPr="00BB1228">
        <w:rPr>
          <w:b w:val="0"/>
          <w:sz w:val="28"/>
          <w:szCs w:val="28"/>
        </w:rPr>
        <w:t xml:space="preserve">за </w:t>
      </w:r>
      <w:r w:rsidR="00F54FB6" w:rsidRPr="00F54FB6">
        <w:rPr>
          <w:b w:val="0"/>
          <w:sz w:val="28"/>
          <w:szCs w:val="28"/>
        </w:rPr>
        <w:t>месяц, квартал, полугодие, год</w:t>
      </w:r>
      <w:r w:rsidR="00F54FB6">
        <w:rPr>
          <w:b w:val="0"/>
          <w:sz w:val="28"/>
          <w:szCs w:val="28"/>
        </w:rPr>
        <w:t>.</w:t>
      </w:r>
    </w:p>
    <w:p w:rsidR="00BC502C" w:rsidRPr="00BC502C" w:rsidRDefault="00BC502C" w:rsidP="00BC502C">
      <w:pPr>
        <w:pStyle w:val="1"/>
        <w:numPr>
          <w:ilvl w:val="0"/>
          <w:numId w:val="16"/>
        </w:numPr>
        <w:shd w:val="clear" w:color="auto" w:fill="auto"/>
        <w:tabs>
          <w:tab w:val="left" w:pos="1225"/>
        </w:tabs>
        <w:spacing w:after="300"/>
        <w:ind w:left="20" w:right="26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За особые трудовые заслуги работника представляется ходатайство перед вышестоящими органами о награждении грамотами, благодарностями, медалями Городской думы, мэра города Хабаровска, Губернатора Хабаровского края, орденами и медалями Российской Федерации, присвоении почетных званий РФ.</w:t>
      </w:r>
    </w:p>
    <w:p w:rsidR="00BC502C" w:rsidRPr="00431222" w:rsidRDefault="00BC502C" w:rsidP="00BC502C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BC502C">
        <w:rPr>
          <w:b w:val="0"/>
          <w:sz w:val="28"/>
          <w:szCs w:val="28"/>
        </w:rPr>
        <w:t xml:space="preserve">VIII. </w:t>
      </w:r>
      <w:r w:rsidRPr="00431222">
        <w:rPr>
          <w:sz w:val="28"/>
          <w:szCs w:val="28"/>
        </w:rPr>
        <w:t>Трудовая дисциплина</w:t>
      </w:r>
    </w:p>
    <w:p w:rsidR="00BC502C" w:rsidRPr="00BC502C" w:rsidRDefault="00BC502C" w:rsidP="00BC502C">
      <w:pPr>
        <w:pStyle w:val="1"/>
        <w:numPr>
          <w:ilvl w:val="0"/>
          <w:numId w:val="17"/>
        </w:numPr>
        <w:shd w:val="clear" w:color="auto" w:fill="auto"/>
        <w:tabs>
          <w:tab w:val="left" w:pos="1474"/>
        </w:tabs>
        <w:ind w:left="20" w:right="26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Работники Центра обязаны подчиняться администрации, выполнять ее указания, связанные с трудовой деятельностью, а также' приказы и предписания, доводимые с помощью служебных инструкций или объявлений.</w:t>
      </w:r>
    </w:p>
    <w:p w:rsidR="00BC502C" w:rsidRPr="00BC502C" w:rsidRDefault="00BC502C" w:rsidP="00BC502C">
      <w:pPr>
        <w:pStyle w:val="1"/>
        <w:numPr>
          <w:ilvl w:val="0"/>
          <w:numId w:val="17"/>
        </w:numPr>
        <w:shd w:val="clear" w:color="auto" w:fill="auto"/>
        <w:tabs>
          <w:tab w:val="left" w:pos="1330"/>
        </w:tabs>
        <w:ind w:left="20" w:right="26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BC502C" w:rsidRDefault="00BC502C" w:rsidP="00BC502C">
      <w:pPr>
        <w:pStyle w:val="1"/>
        <w:numPr>
          <w:ilvl w:val="0"/>
          <w:numId w:val="17"/>
        </w:numPr>
        <w:shd w:val="clear" w:color="auto" w:fill="auto"/>
        <w:tabs>
          <w:tab w:val="left" w:pos="1354"/>
        </w:tabs>
        <w:ind w:left="20" w:right="26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За нарушение трудовой дисциплины, т.е. неисполнение или ненадлежащее исполнение по вине работника возложенных на него трудовых обязанностей (документы, устанавливающие трудовые обязанности работников, перечислены выше), администрация вправе применить следующие дисциплинарные взыскания:</w:t>
      </w:r>
    </w:p>
    <w:p w:rsidR="00431222" w:rsidRDefault="00431222" w:rsidP="00431222">
      <w:pPr>
        <w:pStyle w:val="1"/>
        <w:shd w:val="clear" w:color="auto" w:fill="auto"/>
        <w:tabs>
          <w:tab w:val="left" w:pos="1354"/>
        </w:tabs>
        <w:ind w:left="720" w:right="2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-замечание;</w:t>
      </w:r>
    </w:p>
    <w:p w:rsidR="00431222" w:rsidRDefault="00431222" w:rsidP="00431222">
      <w:pPr>
        <w:pStyle w:val="1"/>
        <w:shd w:val="clear" w:color="auto" w:fill="auto"/>
        <w:tabs>
          <w:tab w:val="left" w:pos="1354"/>
        </w:tabs>
        <w:ind w:left="720" w:right="2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выговор;</w:t>
      </w:r>
    </w:p>
    <w:p w:rsidR="00431222" w:rsidRPr="00BC502C" w:rsidRDefault="00431222" w:rsidP="00431222">
      <w:pPr>
        <w:pStyle w:val="1"/>
        <w:shd w:val="clear" w:color="auto" w:fill="auto"/>
        <w:tabs>
          <w:tab w:val="left" w:pos="1354"/>
        </w:tabs>
        <w:ind w:left="720" w:right="26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увольнение (по соответствующим основаниям)</w:t>
      </w:r>
    </w:p>
    <w:p w:rsidR="00BC502C" w:rsidRPr="00BC502C" w:rsidRDefault="00BC502C" w:rsidP="00BC502C">
      <w:pPr>
        <w:pStyle w:val="1"/>
        <w:numPr>
          <w:ilvl w:val="0"/>
          <w:numId w:val="17"/>
        </w:numPr>
        <w:shd w:val="clear" w:color="auto" w:fill="auto"/>
        <w:tabs>
          <w:tab w:val="left" w:pos="1258"/>
        </w:tabs>
        <w:ind w:left="20" w:right="26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Федеральными законами, уставами и положениями о дисциплине могут быть предусмотрены для отдельных категорий работников также и другие дисциплинарные взыскания (в ред. Федерального закона от 30.06.2006 № 90-ФЗ).</w:t>
      </w:r>
    </w:p>
    <w:p w:rsidR="00BC502C" w:rsidRPr="00BC502C" w:rsidRDefault="00BC502C" w:rsidP="00BC502C">
      <w:pPr>
        <w:pStyle w:val="1"/>
        <w:shd w:val="clear" w:color="auto" w:fill="auto"/>
        <w:ind w:left="20" w:right="26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Основаниями для увольнения педагогических и других работников Центра по инициативе администрации учреждения до истечения срока действия трудового договора являются:</w:t>
      </w:r>
    </w:p>
    <w:p w:rsidR="00BC502C" w:rsidRPr="00BC502C" w:rsidRDefault="00431222" w:rsidP="00BC502C">
      <w:pPr>
        <w:pStyle w:val="1"/>
        <w:shd w:val="clear" w:color="auto" w:fill="auto"/>
        <w:ind w:left="20" w:right="2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BC502C" w:rsidRPr="00BC502C">
        <w:rPr>
          <w:b w:val="0"/>
          <w:sz w:val="28"/>
          <w:szCs w:val="28"/>
        </w:rPr>
        <w:t>повторное в течение года грубое нарушение Устава учреждения; применение, в том числе однократное, методов воспитания, связанных с физическим и (или) психическим насилием над личностью ребенка;</w:t>
      </w:r>
    </w:p>
    <w:p w:rsidR="00BC502C" w:rsidRPr="00BC502C" w:rsidRDefault="00431222" w:rsidP="00BC502C">
      <w:pPr>
        <w:pStyle w:val="1"/>
        <w:shd w:val="clear" w:color="auto" w:fill="auto"/>
        <w:ind w:left="20" w:right="2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BC502C" w:rsidRPr="00BC502C">
        <w:rPr>
          <w:b w:val="0"/>
          <w:sz w:val="28"/>
          <w:szCs w:val="28"/>
        </w:rPr>
        <w:t>появление на работе в состоянии алкогольного, наркотического или токсического опьянения.</w:t>
      </w:r>
    </w:p>
    <w:p w:rsidR="00BC502C" w:rsidRPr="00BC502C" w:rsidRDefault="00BC502C" w:rsidP="00BC502C">
      <w:pPr>
        <w:pStyle w:val="1"/>
        <w:numPr>
          <w:ilvl w:val="0"/>
          <w:numId w:val="18"/>
        </w:numPr>
        <w:shd w:val="clear" w:color="auto" w:fill="auto"/>
        <w:tabs>
          <w:tab w:val="left" w:pos="1446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Администрация Центра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взысканиями.</w:t>
      </w:r>
    </w:p>
    <w:p w:rsidR="00BC502C" w:rsidRPr="00BC502C" w:rsidRDefault="00BC502C" w:rsidP="00BC502C">
      <w:pPr>
        <w:pStyle w:val="1"/>
        <w:numPr>
          <w:ilvl w:val="0"/>
          <w:numId w:val="18"/>
        </w:numPr>
        <w:shd w:val="clear" w:color="auto" w:fill="auto"/>
        <w:tabs>
          <w:tab w:val="left" w:pos="1302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BC502C" w:rsidRPr="00BC502C" w:rsidRDefault="00BC502C" w:rsidP="00BC502C">
      <w:pPr>
        <w:pStyle w:val="1"/>
        <w:numPr>
          <w:ilvl w:val="0"/>
          <w:numId w:val="18"/>
        </w:numPr>
        <w:shd w:val="clear" w:color="auto" w:fill="auto"/>
        <w:tabs>
          <w:tab w:val="left" w:pos="1210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Применение мер дисциплинарного взыскания, не предусмотренных законом, запрещается.</w:t>
      </w:r>
    </w:p>
    <w:p w:rsidR="00BC502C" w:rsidRPr="00BC502C" w:rsidRDefault="00BC502C" w:rsidP="00BC502C">
      <w:pPr>
        <w:pStyle w:val="1"/>
        <w:numPr>
          <w:ilvl w:val="0"/>
          <w:numId w:val="18"/>
        </w:numPr>
        <w:shd w:val="clear" w:color="auto" w:fill="auto"/>
        <w:tabs>
          <w:tab w:val="left" w:pos="1316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Взыскание должно быть наложено администрацией Центра в соответствии с его Уставом.</w:t>
      </w:r>
    </w:p>
    <w:p w:rsidR="00BC502C" w:rsidRPr="00BC502C" w:rsidRDefault="00BC502C" w:rsidP="00BC502C">
      <w:pPr>
        <w:pStyle w:val="1"/>
        <w:numPr>
          <w:ilvl w:val="0"/>
          <w:numId w:val="18"/>
        </w:numPr>
        <w:shd w:val="clear" w:color="auto" w:fill="auto"/>
        <w:tabs>
          <w:tab w:val="left" w:pos="1230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Члены Совета трудового коллектива не могут быть по инициативе администрации подвергнуты дисциплинарному взысканию без согласия совета трудового коллектива.</w:t>
      </w:r>
    </w:p>
    <w:p w:rsidR="00BC502C" w:rsidRPr="00BC502C" w:rsidRDefault="00BC502C" w:rsidP="00BC502C">
      <w:pPr>
        <w:pStyle w:val="1"/>
        <w:numPr>
          <w:ilvl w:val="0"/>
          <w:numId w:val="18"/>
        </w:numPr>
        <w:shd w:val="clear" w:color="auto" w:fill="auto"/>
        <w:tabs>
          <w:tab w:val="left" w:pos="1455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Представители Совета трудового коллектива, участвующие в коллективных переговорах, в период их ведения не могут быть без предварительного согласия, уполномочившего их на представительство органа подвергнуты дисциплинарному взысканию.</w:t>
      </w:r>
    </w:p>
    <w:p w:rsidR="00BC502C" w:rsidRPr="00BC502C" w:rsidRDefault="00BC502C" w:rsidP="00BC502C">
      <w:pPr>
        <w:pStyle w:val="1"/>
        <w:numPr>
          <w:ilvl w:val="0"/>
          <w:numId w:val="18"/>
        </w:numPr>
        <w:shd w:val="clear" w:color="auto" w:fill="auto"/>
        <w:tabs>
          <w:tab w:val="left" w:pos="1412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Дисциплинарное взыскание должно быть наложено в пределах сроков, установленных законом.</w:t>
      </w:r>
    </w:p>
    <w:p w:rsidR="00BC502C" w:rsidRPr="00BC502C" w:rsidRDefault="00BC502C" w:rsidP="00BC502C">
      <w:pPr>
        <w:pStyle w:val="1"/>
        <w:numPr>
          <w:ilvl w:val="0"/>
          <w:numId w:val="18"/>
        </w:numPr>
        <w:shd w:val="clear" w:color="auto" w:fill="auto"/>
        <w:tabs>
          <w:tab w:val="left" w:pos="1364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До применения дисциплинарного взыскания работодатель должен затребовать от работника письменного объяснения.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Непредставление работником объяснения не является препятствием для применения взыскания.</w:t>
      </w:r>
    </w:p>
    <w:p w:rsidR="00BC502C" w:rsidRPr="00BC502C" w:rsidRDefault="00431222" w:rsidP="00431222">
      <w:pPr>
        <w:pStyle w:val="1"/>
        <w:shd w:val="clear" w:color="auto" w:fill="auto"/>
        <w:ind w:left="20" w:right="2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BC502C" w:rsidRPr="00BC502C">
        <w:rPr>
          <w:b w:val="0"/>
          <w:sz w:val="28"/>
          <w:szCs w:val="28"/>
        </w:rPr>
        <w:t>Дисциплинарное взыскание применяется, не позднее одного месяца со дня его обнаружения, не считая времени болезни работника или пребывания его в отпуске, а также времени, необходимого на учет мнения Совета трудового коллектива.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BC502C" w:rsidRPr="00BC502C" w:rsidRDefault="00BC502C" w:rsidP="00BC502C">
      <w:pPr>
        <w:pStyle w:val="1"/>
        <w:numPr>
          <w:ilvl w:val="0"/>
          <w:numId w:val="18"/>
        </w:numPr>
        <w:shd w:val="clear" w:color="auto" w:fill="auto"/>
        <w:tabs>
          <w:tab w:val="left" w:pos="1422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Дисциплинарное расследование нарушений работников Центра норм профессионального поведения и (или) Устава Центра может быть проведено только по поступившей на него жалобе, поданной в письменной форме, копия которой должна быть передана данному работнику.</w:t>
      </w:r>
    </w:p>
    <w:p w:rsidR="00BC502C" w:rsidRPr="00BC502C" w:rsidRDefault="00BC502C" w:rsidP="00BC502C">
      <w:pPr>
        <w:pStyle w:val="1"/>
        <w:shd w:val="clear" w:color="auto" w:fill="auto"/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 xml:space="preserve">Ход дисциплинарного расследования и принятые по его результатам решения могут быть преданы гласности только с согласия этого </w:t>
      </w:r>
      <w:r w:rsidRPr="00BC502C">
        <w:rPr>
          <w:b w:val="0"/>
          <w:sz w:val="28"/>
          <w:szCs w:val="28"/>
        </w:rPr>
        <w:lastRenderedPageBreak/>
        <w:t>педагогического работника за исключением случаев, ведущих к защите интересов детей и подростков.</w:t>
      </w:r>
    </w:p>
    <w:p w:rsidR="00BC502C" w:rsidRPr="00BC502C" w:rsidRDefault="00BC502C" w:rsidP="00BC502C">
      <w:pPr>
        <w:pStyle w:val="1"/>
        <w:numPr>
          <w:ilvl w:val="0"/>
          <w:numId w:val="18"/>
        </w:numPr>
        <w:shd w:val="clear" w:color="auto" w:fill="auto"/>
        <w:tabs>
          <w:tab w:val="left" w:pos="1354"/>
        </w:tabs>
        <w:ind w:left="20" w:righ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</w:t>
      </w:r>
    </w:p>
    <w:p w:rsidR="00BC502C" w:rsidRPr="00BC502C" w:rsidRDefault="00BC502C" w:rsidP="00BC502C">
      <w:pPr>
        <w:pStyle w:val="1"/>
        <w:shd w:val="clear" w:color="auto" w:fill="auto"/>
        <w:ind w:left="20" w:right="30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Приказ директора Центра о применении дисциплинарного взыскания с указанием мотивов его применения объявляется (сообщается) работнику, подвергнутому взысканию,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BC502C" w:rsidRPr="00BC502C" w:rsidRDefault="00BC502C" w:rsidP="00BC502C">
      <w:pPr>
        <w:pStyle w:val="1"/>
        <w:numPr>
          <w:ilvl w:val="0"/>
          <w:numId w:val="19"/>
        </w:numPr>
        <w:shd w:val="clear" w:color="auto" w:fill="auto"/>
        <w:tabs>
          <w:tab w:val="left" w:pos="1532"/>
        </w:tabs>
        <w:ind w:left="20" w:right="30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Запись о дисциплинарном взыскании в трудовой книжке работника не производится, за исключением случаев увольнения за нарушение трудовой дисциплины.</w:t>
      </w:r>
    </w:p>
    <w:p w:rsidR="00BC502C" w:rsidRPr="00BC502C" w:rsidRDefault="00BC502C" w:rsidP="00BC502C">
      <w:pPr>
        <w:pStyle w:val="1"/>
        <w:numPr>
          <w:ilvl w:val="0"/>
          <w:numId w:val="19"/>
        </w:numPr>
        <w:shd w:val="clear" w:color="auto" w:fill="auto"/>
        <w:tabs>
          <w:tab w:val="left" w:pos="1546"/>
        </w:tabs>
        <w:ind w:left="20" w:right="30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В случае несогласия работника с наложенным на него дисциплинарным взысканием он вправе обратиться в государственную инспекцию труда и (или) комиссию по рассмотрению индивидуальных трудовых споров и (или) в суд.</w:t>
      </w:r>
    </w:p>
    <w:p w:rsidR="00BC502C" w:rsidRPr="00BC502C" w:rsidRDefault="00BC502C" w:rsidP="00BC502C">
      <w:pPr>
        <w:pStyle w:val="1"/>
        <w:numPr>
          <w:ilvl w:val="0"/>
          <w:numId w:val="19"/>
        </w:numPr>
        <w:shd w:val="clear" w:color="auto" w:fill="auto"/>
        <w:tabs>
          <w:tab w:val="left" w:pos="1503"/>
        </w:tabs>
        <w:spacing w:after="296"/>
        <w:ind w:left="20" w:right="30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BC502C" w:rsidRPr="00BC502C" w:rsidRDefault="00BC502C" w:rsidP="00BC502C">
      <w:pPr>
        <w:pStyle w:val="11"/>
        <w:keepNext/>
        <w:keepLines/>
        <w:shd w:val="clear" w:color="auto" w:fill="auto"/>
        <w:spacing w:before="0"/>
        <w:ind w:left="2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 xml:space="preserve">IX. </w:t>
      </w:r>
      <w:r w:rsidRPr="00431222">
        <w:rPr>
          <w:sz w:val="28"/>
          <w:szCs w:val="28"/>
        </w:rPr>
        <w:t>Техника безопасности и производственная санитария</w:t>
      </w:r>
    </w:p>
    <w:p w:rsidR="00BC502C" w:rsidRPr="00BC502C" w:rsidRDefault="00BC502C" w:rsidP="00BC502C">
      <w:pPr>
        <w:pStyle w:val="1"/>
        <w:numPr>
          <w:ilvl w:val="0"/>
          <w:numId w:val="20"/>
        </w:numPr>
        <w:shd w:val="clear" w:color="auto" w:fill="auto"/>
        <w:tabs>
          <w:tab w:val="left" w:pos="1354"/>
        </w:tabs>
        <w:spacing w:line="322" w:lineRule="exact"/>
        <w:ind w:left="20" w:right="30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Каждый работник обязан соблюдать требования по технике безопасности и производственной санитарии, предусмотренные</w:t>
      </w:r>
      <w:proofErr w:type="gramStart"/>
      <w:r w:rsidRPr="00BC502C">
        <w:rPr>
          <w:b w:val="0"/>
          <w:sz w:val="28"/>
          <w:szCs w:val="28"/>
        </w:rPr>
        <w:t>.</w:t>
      </w:r>
      <w:proofErr w:type="gramEnd"/>
      <w:r w:rsidRPr="00BC502C">
        <w:rPr>
          <w:b w:val="0"/>
          <w:sz w:val="28"/>
          <w:szCs w:val="28"/>
        </w:rPr>
        <w:t xml:space="preserve"> </w:t>
      </w:r>
      <w:proofErr w:type="gramStart"/>
      <w:r w:rsidRPr="00BC502C">
        <w:rPr>
          <w:b w:val="0"/>
          <w:sz w:val="28"/>
          <w:szCs w:val="28"/>
        </w:rPr>
        <w:t>д</w:t>
      </w:r>
      <w:proofErr w:type="gramEnd"/>
      <w:r w:rsidRPr="00BC502C">
        <w:rPr>
          <w:b w:val="0"/>
          <w:sz w:val="28"/>
          <w:szCs w:val="28"/>
        </w:rPr>
        <w:t>ействующими законами и иными нормативными актами, а также выполнять указания органов Государственной инспекции труда, предписания органов трудовой инспекции профсоюзов и представителей совместных комиссий по охране труда.</w:t>
      </w:r>
    </w:p>
    <w:p w:rsidR="00BC502C" w:rsidRPr="00BC502C" w:rsidRDefault="00BC502C" w:rsidP="00BC502C">
      <w:pPr>
        <w:pStyle w:val="1"/>
        <w:numPr>
          <w:ilvl w:val="0"/>
          <w:numId w:val="20"/>
        </w:numPr>
        <w:shd w:val="clear" w:color="auto" w:fill="auto"/>
        <w:tabs>
          <w:tab w:val="left" w:pos="1234"/>
        </w:tabs>
        <w:spacing w:line="322" w:lineRule="exact"/>
        <w:ind w:left="20" w:right="30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Все работники Центра, включая руководителя,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BC502C" w:rsidRPr="00BC502C" w:rsidRDefault="00BC502C" w:rsidP="00BC502C">
      <w:pPr>
        <w:pStyle w:val="1"/>
        <w:numPr>
          <w:ilvl w:val="0"/>
          <w:numId w:val="20"/>
        </w:numPr>
        <w:shd w:val="clear" w:color="auto" w:fill="auto"/>
        <w:tabs>
          <w:tab w:val="left" w:pos="1225"/>
        </w:tabs>
        <w:spacing w:line="322" w:lineRule="exact"/>
        <w:ind w:left="20" w:right="30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В целях предупреждения несчастных случаев и профессиональных заболеваний должны выполняться общие и специальные предписания по технике безопасности, охране жизни и здоровья детей, действующие в Центре, их нарушение влечет за собой применение дисциплинарных мер взыскания, предусмотренных в главе VII настоящих правил.</w:t>
      </w:r>
    </w:p>
    <w:p w:rsidR="00BC502C" w:rsidRPr="00BC502C" w:rsidRDefault="00BC502C" w:rsidP="00BC502C">
      <w:pPr>
        <w:pStyle w:val="1"/>
        <w:numPr>
          <w:ilvl w:val="0"/>
          <w:numId w:val="20"/>
        </w:numPr>
        <w:shd w:val="clear" w:color="auto" w:fill="auto"/>
        <w:tabs>
          <w:tab w:val="left" w:pos="1297"/>
        </w:tabs>
        <w:spacing w:line="322" w:lineRule="exact"/>
        <w:ind w:left="20" w:right="30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BC502C" w:rsidRPr="00BC502C" w:rsidRDefault="00BC502C" w:rsidP="00BC502C">
      <w:pPr>
        <w:pStyle w:val="1"/>
        <w:numPr>
          <w:ilvl w:val="0"/>
          <w:numId w:val="20"/>
        </w:numPr>
        <w:shd w:val="clear" w:color="auto" w:fill="auto"/>
        <w:tabs>
          <w:tab w:val="left" w:pos="1335"/>
        </w:tabs>
        <w:spacing w:line="322" w:lineRule="exact"/>
        <w:ind w:left="20" w:right="30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lastRenderedPageBreak/>
        <w:t>Директор Центра обязан выполнять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BC502C" w:rsidRPr="00BC502C" w:rsidRDefault="00BC502C" w:rsidP="00BC502C">
      <w:pPr>
        <w:pStyle w:val="1"/>
        <w:numPr>
          <w:ilvl w:val="0"/>
          <w:numId w:val="20"/>
        </w:numPr>
        <w:shd w:val="clear" w:color="auto" w:fill="auto"/>
        <w:tabs>
          <w:tab w:val="left" w:pos="1220"/>
        </w:tabs>
        <w:spacing w:line="322" w:lineRule="exact"/>
        <w:ind w:left="20" w:right="300"/>
        <w:rPr>
          <w:b w:val="0"/>
          <w:sz w:val="28"/>
          <w:szCs w:val="28"/>
        </w:rPr>
      </w:pPr>
      <w:r w:rsidRPr="00BC502C">
        <w:rPr>
          <w:b w:val="0"/>
          <w:sz w:val="28"/>
          <w:szCs w:val="28"/>
        </w:rPr>
        <w:t>Директор Центра, виновный в нарушении законодательства и иных нормативных актов по охране труда, в невыполнении обязательств по коллект</w:t>
      </w:r>
      <w:r w:rsidR="00431222">
        <w:rPr>
          <w:b w:val="0"/>
          <w:sz w:val="28"/>
          <w:szCs w:val="28"/>
        </w:rPr>
        <w:t>ивным договорам, привлекается к</w:t>
      </w:r>
      <w:r w:rsidRPr="00BC502C">
        <w:rPr>
          <w:b w:val="0"/>
          <w:sz w:val="28"/>
          <w:szCs w:val="28"/>
        </w:rPr>
        <w:t xml:space="preserve"> административной, дисциплинарной или уголовной ответственности в порядке, установленном законодательными актами Российской Федерации.</w:t>
      </w:r>
    </w:p>
    <w:p w:rsidR="00BC502C" w:rsidRPr="00BC502C" w:rsidRDefault="00BC502C" w:rsidP="00BC502C">
      <w:pPr>
        <w:jc w:val="left"/>
        <w:rPr>
          <w:b w:val="0"/>
          <w:sz w:val="28"/>
          <w:szCs w:val="28"/>
        </w:rPr>
      </w:pPr>
    </w:p>
    <w:sectPr w:rsidR="00BC502C" w:rsidRPr="00BC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945"/>
    <w:multiLevelType w:val="multilevel"/>
    <w:tmpl w:val="8CD41F04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5621B"/>
    <w:multiLevelType w:val="multilevel"/>
    <w:tmpl w:val="7BC0012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954D7"/>
    <w:multiLevelType w:val="multilevel"/>
    <w:tmpl w:val="105C0280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B7FF2"/>
    <w:multiLevelType w:val="multilevel"/>
    <w:tmpl w:val="64D000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A5C44"/>
    <w:multiLevelType w:val="multilevel"/>
    <w:tmpl w:val="DD5223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F2050C"/>
    <w:multiLevelType w:val="multilevel"/>
    <w:tmpl w:val="AF18BAF2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C032E"/>
    <w:multiLevelType w:val="multilevel"/>
    <w:tmpl w:val="5A9C8A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801776"/>
    <w:multiLevelType w:val="multilevel"/>
    <w:tmpl w:val="658E7E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B132D9"/>
    <w:multiLevelType w:val="multilevel"/>
    <w:tmpl w:val="D41A9F8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8F03BE"/>
    <w:multiLevelType w:val="multilevel"/>
    <w:tmpl w:val="98BA7F8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277E7"/>
    <w:multiLevelType w:val="multilevel"/>
    <w:tmpl w:val="621658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A003C"/>
    <w:multiLevelType w:val="multilevel"/>
    <w:tmpl w:val="5B38061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2954DE"/>
    <w:multiLevelType w:val="multilevel"/>
    <w:tmpl w:val="443E596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69633F"/>
    <w:multiLevelType w:val="multilevel"/>
    <w:tmpl w:val="898C2326"/>
    <w:lvl w:ilvl="0">
      <w:start w:val="6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875EDF"/>
    <w:multiLevelType w:val="multilevel"/>
    <w:tmpl w:val="B9847F20"/>
    <w:lvl w:ilvl="0">
      <w:start w:val="1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893272"/>
    <w:multiLevelType w:val="multilevel"/>
    <w:tmpl w:val="148A3D2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6861A2"/>
    <w:multiLevelType w:val="multilevel"/>
    <w:tmpl w:val="B9E2B5B4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A5169E"/>
    <w:multiLevelType w:val="multilevel"/>
    <w:tmpl w:val="9FE233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EB1934"/>
    <w:multiLevelType w:val="multilevel"/>
    <w:tmpl w:val="10A612F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05732A"/>
    <w:multiLevelType w:val="multilevel"/>
    <w:tmpl w:val="DF9A993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16"/>
  </w:num>
  <w:num w:numId="6">
    <w:abstractNumId w:val="18"/>
  </w:num>
  <w:num w:numId="7">
    <w:abstractNumId w:val="11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9"/>
  </w:num>
  <w:num w:numId="17">
    <w:abstractNumId w:val="17"/>
  </w:num>
  <w:num w:numId="18">
    <w:abstractNumId w:val="0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C7"/>
    <w:rsid w:val="000040FA"/>
    <w:rsid w:val="00013E79"/>
    <w:rsid w:val="000B0F42"/>
    <w:rsid w:val="002302D3"/>
    <w:rsid w:val="00313241"/>
    <w:rsid w:val="00431222"/>
    <w:rsid w:val="004A6BC7"/>
    <w:rsid w:val="00560787"/>
    <w:rsid w:val="006F7B26"/>
    <w:rsid w:val="00750CEA"/>
    <w:rsid w:val="00823A23"/>
    <w:rsid w:val="008343B1"/>
    <w:rsid w:val="008A22F4"/>
    <w:rsid w:val="009646C6"/>
    <w:rsid w:val="0099399F"/>
    <w:rsid w:val="00B75624"/>
    <w:rsid w:val="00BB1228"/>
    <w:rsid w:val="00BC502C"/>
    <w:rsid w:val="00C71EF5"/>
    <w:rsid w:val="00CA466F"/>
    <w:rsid w:val="00CC020E"/>
    <w:rsid w:val="00CC10D7"/>
    <w:rsid w:val="00CC4129"/>
    <w:rsid w:val="00CE3804"/>
    <w:rsid w:val="00D2096C"/>
    <w:rsid w:val="00DE7B7A"/>
    <w:rsid w:val="00E15671"/>
    <w:rsid w:val="00F24B9A"/>
    <w:rsid w:val="00F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02C"/>
    <w:rPr>
      <w:rFonts w:eastAsia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BC502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02C"/>
    <w:pPr>
      <w:shd w:val="clear" w:color="auto" w:fill="FFFFFF"/>
      <w:spacing w:after="300" w:line="322" w:lineRule="exact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BC502C"/>
    <w:pPr>
      <w:shd w:val="clear" w:color="auto" w:fill="FFFFFF"/>
      <w:spacing w:line="317" w:lineRule="exact"/>
      <w:ind w:firstLine="700"/>
      <w:jc w:val="both"/>
    </w:pPr>
    <w:rPr>
      <w:rFonts w:eastAsia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BC502C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C502C"/>
    <w:pPr>
      <w:shd w:val="clear" w:color="auto" w:fill="FFFFFF"/>
      <w:spacing w:before="300" w:line="317" w:lineRule="exact"/>
      <w:ind w:firstLine="700"/>
      <w:jc w:val="both"/>
      <w:outlineLvl w:val="0"/>
    </w:pPr>
    <w:rPr>
      <w:rFonts w:eastAsia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BC502C"/>
    <w:rPr>
      <w:rFonts w:ascii="Times New Roman" w:eastAsia="Times New Roman" w:hAnsi="Times New Roman" w:cs="Times New Roman"/>
      <w:b w:val="0"/>
      <w:bCs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B1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02C"/>
    <w:rPr>
      <w:rFonts w:eastAsia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BC502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02C"/>
    <w:pPr>
      <w:shd w:val="clear" w:color="auto" w:fill="FFFFFF"/>
      <w:spacing w:after="300" w:line="322" w:lineRule="exact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BC502C"/>
    <w:pPr>
      <w:shd w:val="clear" w:color="auto" w:fill="FFFFFF"/>
      <w:spacing w:line="317" w:lineRule="exact"/>
      <w:ind w:firstLine="700"/>
      <w:jc w:val="both"/>
    </w:pPr>
    <w:rPr>
      <w:rFonts w:eastAsia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BC502C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C502C"/>
    <w:pPr>
      <w:shd w:val="clear" w:color="auto" w:fill="FFFFFF"/>
      <w:spacing w:before="300" w:line="317" w:lineRule="exact"/>
      <w:ind w:firstLine="700"/>
      <w:jc w:val="both"/>
      <w:outlineLvl w:val="0"/>
    </w:pPr>
    <w:rPr>
      <w:rFonts w:eastAsia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BC502C"/>
    <w:rPr>
      <w:rFonts w:ascii="Times New Roman" w:eastAsia="Times New Roman" w:hAnsi="Times New Roman" w:cs="Times New Roman"/>
      <w:b w:val="0"/>
      <w:bCs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B1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Veronica</cp:lastModifiedBy>
  <cp:revision>8</cp:revision>
  <cp:lastPrinted>2017-01-11T23:30:00Z</cp:lastPrinted>
  <dcterms:created xsi:type="dcterms:W3CDTF">2017-01-11T07:49:00Z</dcterms:created>
  <dcterms:modified xsi:type="dcterms:W3CDTF">2017-01-13T06:35:00Z</dcterms:modified>
</cp:coreProperties>
</file>